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96F3" w14:textId="013824AE" w:rsidR="00447F53" w:rsidRDefault="00D96E40" w:rsidP="00447F53">
      <w:pPr>
        <w:spacing w:after="60" w:line="240" w:lineRule="auto"/>
        <w:rPr>
          <w:rFonts w:ascii="Helvetica" w:hAnsi="Helvetica" w:cs="Helvetica"/>
          <w:color w:val="183247"/>
          <w:sz w:val="20"/>
          <w:szCs w:val="20"/>
          <w:shd w:val="clear" w:color="auto" w:fill="FFFFFF"/>
        </w:rPr>
      </w:pPr>
      <w:r w:rsidRPr="002C3ABE">
        <w:rPr>
          <w:rFonts w:ascii="Arial" w:eastAsia="Times New Roman" w:hAnsi="Arial" w:cs="Arial"/>
          <w:sz w:val="20"/>
          <w:szCs w:val="20"/>
          <w:bdr w:val="none" w:sz="0" w:space="0" w:color="auto" w:frame="1"/>
        </w:rPr>
        <w:t xml:space="preserve">This document describes new features, improvements and fixes included in this release of SystemWeaver. </w:t>
      </w:r>
      <w:r w:rsidR="00447F53">
        <w:rPr>
          <w:rFonts w:ascii="Helvetica" w:hAnsi="Helvetica" w:cs="Helvetica"/>
          <w:color w:val="183247"/>
          <w:sz w:val="20"/>
          <w:szCs w:val="20"/>
          <w:shd w:val="clear" w:color="auto" w:fill="FFFFFF"/>
        </w:rPr>
        <w:t>An upgrade from an earlier version requires that all client and server applications be upgraded.</w:t>
      </w:r>
    </w:p>
    <w:p w14:paraId="7DFD5A9A" w14:textId="77777777" w:rsidR="00447F53" w:rsidRDefault="00447F53" w:rsidP="00447F53">
      <w:pPr>
        <w:spacing w:after="60" w:line="240" w:lineRule="auto"/>
        <w:rPr>
          <w:rFonts w:ascii="Helvetica" w:hAnsi="Helvetica" w:cs="Helvetica"/>
          <w:color w:val="183247"/>
          <w:sz w:val="20"/>
          <w:szCs w:val="20"/>
          <w:shd w:val="clear" w:color="auto" w:fill="FFFFFF"/>
        </w:rPr>
      </w:pPr>
    </w:p>
    <w:p w14:paraId="3CC37358" w14:textId="77777777" w:rsidR="00447F53" w:rsidRPr="00447F53" w:rsidRDefault="00681E67" w:rsidP="00447F53">
      <w:pPr>
        <w:pStyle w:val="ListParagraph"/>
        <w:numPr>
          <w:ilvl w:val="0"/>
          <w:numId w:val="7"/>
        </w:numPr>
        <w:spacing w:after="60" w:line="240" w:lineRule="auto"/>
        <w:rPr>
          <w:rFonts w:ascii="Arial" w:eastAsia="Times New Roman" w:hAnsi="Arial" w:cs="Arial"/>
          <w:color w:val="183247"/>
          <w:sz w:val="20"/>
          <w:szCs w:val="20"/>
        </w:rPr>
      </w:pPr>
      <w:hyperlink r:id="rId5" w:tgtFrame="_top" w:history="1">
        <w:r w:rsidR="00D96E40" w:rsidRPr="00447F53">
          <w:rPr>
            <w:rFonts w:ascii="Arial" w:eastAsia="Times New Roman" w:hAnsi="Arial" w:cs="Arial"/>
            <w:color w:val="2969B0"/>
            <w:sz w:val="20"/>
            <w:szCs w:val="20"/>
            <w:u w:val="single"/>
            <w:bdr w:val="none" w:sz="0" w:space="0" w:color="auto" w:frame="1"/>
          </w:rPr>
          <w:t>SystemWeaver Server - Software and Hardware Requirements</w:t>
        </w:r>
      </w:hyperlink>
    </w:p>
    <w:p w14:paraId="5670E0FE" w14:textId="2940F9FF" w:rsidR="00D96E40" w:rsidRPr="00447F53" w:rsidRDefault="00681E67" w:rsidP="00447F53">
      <w:pPr>
        <w:pStyle w:val="ListParagraph"/>
        <w:numPr>
          <w:ilvl w:val="0"/>
          <w:numId w:val="7"/>
        </w:numPr>
        <w:spacing w:after="60" w:line="240" w:lineRule="auto"/>
        <w:rPr>
          <w:rFonts w:ascii="Arial" w:eastAsia="Times New Roman" w:hAnsi="Arial" w:cs="Arial"/>
          <w:color w:val="183247"/>
          <w:sz w:val="20"/>
          <w:szCs w:val="20"/>
        </w:rPr>
      </w:pPr>
      <w:hyperlink r:id="rId6" w:tgtFrame="_top" w:history="1">
        <w:r w:rsidR="00D96E40" w:rsidRPr="00447F53">
          <w:rPr>
            <w:rFonts w:ascii="Arial" w:eastAsia="Times New Roman" w:hAnsi="Arial" w:cs="Arial"/>
            <w:color w:val="2969B0"/>
            <w:sz w:val="20"/>
            <w:szCs w:val="20"/>
            <w:u w:val="single"/>
            <w:bdr w:val="none" w:sz="0" w:space="0" w:color="auto" w:frame="1"/>
          </w:rPr>
          <w:t>SystemWeaver Client - System Requirements</w:t>
        </w:r>
      </w:hyperlink>
    </w:p>
    <w:p w14:paraId="43745594" w14:textId="77777777" w:rsidR="00D96E40" w:rsidRPr="003918C9" w:rsidRDefault="00D96E40" w:rsidP="003918C9">
      <w:pPr>
        <w:spacing w:after="60" w:line="240" w:lineRule="auto"/>
        <w:rPr>
          <w:rFonts w:ascii="Arial" w:eastAsia="Times New Roman" w:hAnsi="Arial" w:cs="Arial"/>
          <w:color w:val="183247"/>
          <w:sz w:val="20"/>
          <w:szCs w:val="20"/>
        </w:rPr>
      </w:pPr>
      <w:r w:rsidRPr="003918C9">
        <w:rPr>
          <w:rFonts w:ascii="Arial" w:eastAsia="Times New Roman" w:hAnsi="Arial" w:cs="Arial"/>
          <w:color w:val="183247"/>
          <w:sz w:val="20"/>
          <w:szCs w:val="20"/>
          <w:bdr w:val="none" w:sz="0" w:space="0" w:color="auto" w:frame="1"/>
        </w:rPr>
        <w:t> </w:t>
      </w:r>
    </w:p>
    <w:p w14:paraId="6103D86B" w14:textId="77777777" w:rsidR="00D96E40" w:rsidRPr="003918C9" w:rsidRDefault="00D96E40" w:rsidP="003918C9">
      <w:pPr>
        <w:pBdr>
          <w:top w:val="single" w:sz="6" w:space="8" w:color="9E9E9E"/>
          <w:bottom w:val="single" w:sz="6" w:space="8" w:color="9E9E9E"/>
        </w:pBdr>
        <w:spacing w:after="60" w:line="240" w:lineRule="auto"/>
        <w:outlineLvl w:val="0"/>
        <w:rPr>
          <w:rFonts w:ascii="Arial" w:eastAsia="Times New Roman" w:hAnsi="Arial" w:cs="Arial"/>
          <w:color w:val="183247"/>
          <w:kern w:val="36"/>
          <w:sz w:val="20"/>
          <w:szCs w:val="20"/>
        </w:rPr>
      </w:pPr>
      <w:r w:rsidRPr="003918C9">
        <w:rPr>
          <w:rFonts w:ascii="Arial" w:eastAsia="Times New Roman" w:hAnsi="Arial" w:cs="Arial"/>
          <w:b/>
          <w:bCs/>
          <w:color w:val="B8312F"/>
          <w:kern w:val="36"/>
          <w:sz w:val="20"/>
          <w:szCs w:val="20"/>
          <w:bdr w:val="none" w:sz="0" w:space="0" w:color="auto" w:frame="1"/>
        </w:rPr>
        <w:t>Note: </w:t>
      </w:r>
      <w:r w:rsidRPr="002C3ABE">
        <w:rPr>
          <w:rFonts w:ascii="Arial" w:eastAsia="Times New Roman" w:hAnsi="Arial" w:cs="Arial"/>
          <w:kern w:val="36"/>
          <w:sz w:val="20"/>
          <w:szCs w:val="20"/>
          <w:bdr w:val="none" w:sz="0" w:space="0" w:color="auto" w:frame="1"/>
          <w:shd w:val="clear" w:color="auto" w:fill="F7DA64"/>
        </w:rPr>
        <w:t>Special attention should be given to the items highlighted in yellow as they will require additional planning/steps for your organization pre and/or post-upgrade if the view/tool affected is being used in your installation. </w:t>
      </w:r>
    </w:p>
    <w:p w14:paraId="6B926FEA" w14:textId="77777777" w:rsidR="00D96E40" w:rsidRPr="003918C9" w:rsidRDefault="00D96E40" w:rsidP="003918C9">
      <w:pPr>
        <w:spacing w:after="60" w:line="240" w:lineRule="auto"/>
        <w:rPr>
          <w:rFonts w:ascii="Arial" w:eastAsia="Times New Roman" w:hAnsi="Arial" w:cs="Arial"/>
          <w:color w:val="183247"/>
          <w:sz w:val="20"/>
          <w:szCs w:val="20"/>
        </w:rPr>
      </w:pPr>
      <w:r w:rsidRPr="003918C9">
        <w:rPr>
          <w:rFonts w:ascii="Arial" w:eastAsia="Times New Roman" w:hAnsi="Arial" w:cs="Arial"/>
          <w:color w:val="183247"/>
          <w:sz w:val="20"/>
          <w:szCs w:val="20"/>
          <w:bdr w:val="none" w:sz="0" w:space="0" w:color="auto" w:frame="1"/>
        </w:rPr>
        <w:t> </w:t>
      </w:r>
    </w:p>
    <w:p w14:paraId="3848BA7C" w14:textId="77777777" w:rsidR="00D96E40" w:rsidRPr="003918C9" w:rsidRDefault="00D96E40" w:rsidP="003918C9">
      <w:pPr>
        <w:spacing w:after="60" w:line="240" w:lineRule="auto"/>
        <w:outlineLvl w:val="0"/>
        <w:rPr>
          <w:rFonts w:ascii="Arial" w:eastAsia="Times New Roman" w:hAnsi="Arial" w:cs="Arial"/>
          <w:kern w:val="36"/>
          <w:sz w:val="48"/>
          <w:szCs w:val="48"/>
        </w:rPr>
      </w:pPr>
      <w:r w:rsidRPr="003918C9">
        <w:rPr>
          <w:rFonts w:ascii="Arial" w:eastAsia="Times New Roman" w:hAnsi="Arial" w:cs="Arial"/>
          <w:kern w:val="36"/>
          <w:sz w:val="48"/>
          <w:szCs w:val="48"/>
        </w:rPr>
        <w:t>API Users</w:t>
      </w:r>
    </w:p>
    <w:tbl>
      <w:tblPr>
        <w:tblW w:w="14390" w:type="dxa"/>
        <w:tblCellMar>
          <w:left w:w="0" w:type="dxa"/>
          <w:right w:w="0" w:type="dxa"/>
        </w:tblCellMar>
        <w:tblLook w:val="04A0" w:firstRow="1" w:lastRow="0" w:firstColumn="1" w:lastColumn="0" w:noHBand="0" w:noVBand="1"/>
      </w:tblPr>
      <w:tblGrid>
        <w:gridCol w:w="1801"/>
        <w:gridCol w:w="9169"/>
        <w:gridCol w:w="1260"/>
        <w:gridCol w:w="1170"/>
        <w:gridCol w:w="990"/>
      </w:tblGrid>
      <w:tr w:rsidR="00D96E40" w:rsidRPr="003918C9" w14:paraId="41486A12" w14:textId="77777777" w:rsidTr="003918C9">
        <w:tc>
          <w:tcPr>
            <w:tcW w:w="18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bottom"/>
            <w:hideMark/>
          </w:tcPr>
          <w:p w14:paraId="5926F68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Name</w:t>
            </w:r>
          </w:p>
        </w:tc>
        <w:tc>
          <w:tcPr>
            <w:tcW w:w="916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46CD27F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Description</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4783C13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Type</w:t>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24975C0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User Group</w:t>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5DB3441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Issue ID</w:t>
            </w:r>
          </w:p>
        </w:tc>
      </w:tr>
      <w:tr w:rsidR="00D96E40" w:rsidRPr="003918C9" w14:paraId="57864760" w14:textId="77777777" w:rsidTr="003918C9">
        <w:tc>
          <w:tcPr>
            <w:tcW w:w="18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1219F91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Now available via NuGet</w:t>
            </w:r>
          </w:p>
        </w:tc>
        <w:tc>
          <w:tcPr>
            <w:tcW w:w="916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097615A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SystemWeaver Client API is now available via a NuGet package. See </w:t>
            </w:r>
            <w:hyperlink r:id="rId7" w:history="1">
              <w:r w:rsidRPr="003918C9">
                <w:rPr>
                  <w:rFonts w:ascii="Arial" w:eastAsia="Times New Roman" w:hAnsi="Arial" w:cs="Arial"/>
                  <w:color w:val="0000FF"/>
                  <w:sz w:val="18"/>
                  <w:szCs w:val="18"/>
                  <w:u w:val="single"/>
                </w:rPr>
                <w:t xml:space="preserve">How to Install the </w:t>
              </w:r>
              <w:proofErr w:type="spellStart"/>
              <w:r w:rsidRPr="003918C9">
                <w:rPr>
                  <w:rFonts w:ascii="Arial" w:eastAsia="Times New Roman" w:hAnsi="Arial" w:cs="Arial"/>
                  <w:color w:val="0000FF"/>
                  <w:sz w:val="18"/>
                  <w:szCs w:val="18"/>
                  <w:u w:val="single"/>
                </w:rPr>
                <w:t>SystemWeaver.Connection</w:t>
              </w:r>
              <w:proofErr w:type="spellEnd"/>
              <w:r w:rsidRPr="003918C9">
                <w:rPr>
                  <w:rFonts w:ascii="Arial" w:eastAsia="Times New Roman" w:hAnsi="Arial" w:cs="Arial"/>
                  <w:color w:val="0000FF"/>
                  <w:sz w:val="18"/>
                  <w:szCs w:val="18"/>
                  <w:u w:val="single"/>
                </w:rPr>
                <w:t xml:space="preserve"> NuGet Package</w:t>
              </w:r>
            </w:hyperlink>
            <w:r w:rsidRPr="003918C9">
              <w:rPr>
                <w:rFonts w:ascii="Arial" w:eastAsia="Times New Roman" w:hAnsi="Arial" w:cs="Arial"/>
                <w:sz w:val="18"/>
                <w:szCs w:val="18"/>
              </w:rPr>
              <w:t> on our Support Portal.</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1228FB1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 </w:t>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493551E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User</w:t>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1D94261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13263</w:t>
            </w:r>
          </w:p>
        </w:tc>
      </w:tr>
      <w:tr w:rsidR="00D96E40" w:rsidRPr="003918C9" w14:paraId="0B0ED445" w14:textId="77777777" w:rsidTr="003918C9">
        <w:tc>
          <w:tcPr>
            <w:tcW w:w="1801"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556D13D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Performance improvement for low latency connections</w:t>
            </w:r>
          </w:p>
        </w:tc>
        <w:tc>
          <w:tcPr>
            <w:tcW w:w="9169"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49F743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The AP  I now </w:t>
            </w:r>
            <w:proofErr w:type="gramStart"/>
            <w:r w:rsidRPr="003918C9">
              <w:rPr>
                <w:rFonts w:ascii="Arial" w:eastAsia="Times New Roman" w:hAnsi="Arial" w:cs="Arial"/>
                <w:sz w:val="18"/>
                <w:szCs w:val="18"/>
              </w:rPr>
              <w:t>has</w:t>
            </w:r>
            <w:proofErr w:type="gramEnd"/>
            <w:r w:rsidRPr="003918C9">
              <w:rPr>
                <w:rFonts w:ascii="Arial" w:eastAsia="Times New Roman" w:hAnsi="Arial" w:cs="Arial"/>
                <w:sz w:val="18"/>
                <w:szCs w:val="18"/>
              </w:rPr>
              <w:t xml:space="preserve"> a pure .Net implementation of the LZ4 compression algorithm. The SystemWeaver API  requires .Net Framework 4.6 and .Net Core 2.2.</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439B8D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5751B0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89A85E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12981</w:t>
            </w:r>
          </w:p>
        </w:tc>
      </w:tr>
      <w:tr w:rsidR="00D96E40" w:rsidRPr="003918C9" w14:paraId="2AC80B33" w14:textId="77777777" w:rsidTr="003918C9">
        <w:tc>
          <w:tcPr>
            <w:tcW w:w="1801"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52F2122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 of API with .Net Core</w:t>
            </w:r>
          </w:p>
        </w:tc>
        <w:tc>
          <w:tcPr>
            <w:tcW w:w="9169"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BAEB5F6" w14:textId="0A8BCA70"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SystemWeaver Client API is now available for use in .Net Core which means you can now develop across platforms with the API. See </w:t>
            </w:r>
            <w:hyperlink r:id="rId8" w:history="1">
              <w:r w:rsidRPr="003918C9">
                <w:rPr>
                  <w:rFonts w:ascii="Arial" w:eastAsia="Times New Roman" w:hAnsi="Arial" w:cs="Arial"/>
                  <w:color w:val="0000FF"/>
                  <w:sz w:val="18"/>
                  <w:szCs w:val="18"/>
                  <w:u w:val="single"/>
                </w:rPr>
                <w:t>Using the SystemWeaver Client API in .Net Core</w:t>
              </w:r>
            </w:hyperlink>
            <w:r w:rsidRPr="003918C9">
              <w:rPr>
                <w:rFonts w:ascii="Arial" w:eastAsia="Times New Roman" w:hAnsi="Arial" w:cs="Arial"/>
                <w:sz w:val="18"/>
                <w:szCs w:val="18"/>
              </w:rPr>
              <w:t>.</w:t>
            </w:r>
            <w:r w:rsidR="00D22D7F">
              <w:rPr>
                <w:rFonts w:ascii="Arial" w:eastAsia="Times New Roman" w:hAnsi="Arial" w:cs="Arial"/>
                <w:sz w:val="18"/>
                <w:szCs w:val="18"/>
              </w:rPr>
              <w:t xml:space="preserve"> It is available via NuGet.</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88771C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F24260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8D47CE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13287</w:t>
            </w:r>
          </w:p>
        </w:tc>
      </w:tr>
      <w:tr w:rsidR="00D96E40" w:rsidRPr="003918C9" w14:paraId="234C5E44" w14:textId="77777777" w:rsidTr="003918C9">
        <w:tc>
          <w:tcPr>
            <w:tcW w:w="1801"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57626B3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Extension API: Ability to open issue</w:t>
            </w:r>
          </w:p>
        </w:tc>
        <w:tc>
          <w:tcPr>
            <w:tcW w:w="9169"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5B8B01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It is now possible to Open Issue using the Extension API.</w:t>
            </w:r>
          </w:p>
          <w:p w14:paraId="4949482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Example:</w:t>
            </w:r>
          </w:p>
          <w:p w14:paraId="1B614D72" w14:textId="77777777" w:rsidR="00D96E40" w:rsidRPr="003918C9" w:rsidRDefault="00D96E40"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IswIssue</w:t>
            </w:r>
            <w:proofErr w:type="spellEnd"/>
            <w:r w:rsidRPr="003918C9">
              <w:rPr>
                <w:rFonts w:ascii="Arial" w:eastAsia="Times New Roman" w:hAnsi="Arial" w:cs="Arial"/>
                <w:color w:val="000000"/>
                <w:sz w:val="18"/>
                <w:szCs w:val="18"/>
              </w:rPr>
              <w:t xml:space="preserve"> issue = </w:t>
            </w:r>
            <w:proofErr w:type="spellStart"/>
            <w:r w:rsidRPr="003918C9">
              <w:rPr>
                <w:rFonts w:ascii="Arial" w:eastAsia="Times New Roman" w:hAnsi="Arial" w:cs="Arial"/>
                <w:color w:val="000000"/>
                <w:sz w:val="18"/>
                <w:szCs w:val="18"/>
              </w:rPr>
              <w:t>AItem.Broker.FindIssueWithId</w:t>
            </w:r>
            <w:proofErr w:type="spellEnd"/>
            <w:r w:rsidRPr="003918C9">
              <w:rPr>
                <w:rFonts w:ascii="Arial" w:eastAsia="Times New Roman" w:hAnsi="Arial" w:cs="Arial"/>
                <w:color w:val="000000"/>
                <w:sz w:val="18"/>
                <w:szCs w:val="18"/>
              </w:rPr>
              <w:t>(</w:t>
            </w:r>
            <w:r w:rsidRPr="003918C9">
              <w:rPr>
                <w:rFonts w:ascii="Arial" w:eastAsia="Times New Roman" w:hAnsi="Arial" w:cs="Arial"/>
                <w:color w:val="A31515"/>
                <w:sz w:val="18"/>
                <w:szCs w:val="18"/>
              </w:rPr>
              <w:t>"3"</w:t>
            </w:r>
            <w:r w:rsidRPr="003918C9">
              <w:rPr>
                <w:rFonts w:ascii="Arial" w:eastAsia="Times New Roman" w:hAnsi="Arial" w:cs="Arial"/>
                <w:color w:val="000000"/>
                <w:sz w:val="18"/>
                <w:szCs w:val="18"/>
              </w:rPr>
              <w:t>); </w:t>
            </w:r>
          </w:p>
          <w:p w14:paraId="7EE4C30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_</w:t>
            </w:r>
            <w:proofErr w:type="spellStart"/>
            <w:r w:rsidRPr="003918C9">
              <w:rPr>
                <w:rFonts w:ascii="Arial" w:eastAsia="Times New Roman" w:hAnsi="Arial" w:cs="Arial"/>
                <w:color w:val="000000"/>
                <w:sz w:val="18"/>
                <w:szCs w:val="18"/>
              </w:rPr>
              <w:t>host.OpenIssue</w:t>
            </w:r>
            <w:proofErr w:type="spellEnd"/>
            <w:r w:rsidRPr="003918C9">
              <w:rPr>
                <w:rFonts w:ascii="Arial" w:eastAsia="Times New Roman" w:hAnsi="Arial" w:cs="Arial"/>
                <w:color w:val="000000"/>
                <w:sz w:val="18"/>
                <w:szCs w:val="18"/>
              </w:rPr>
              <w:t>(issue);</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91A379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DD2515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886B7F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13118</w:t>
            </w:r>
          </w:p>
        </w:tc>
      </w:tr>
      <w:tr w:rsidR="00D96E40" w:rsidRPr="003918C9" w14:paraId="2F5AE418" w14:textId="77777777" w:rsidTr="003918C9">
        <w:tc>
          <w:tcPr>
            <w:tcW w:w="1801"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3C920E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Extension API: Improved icon method</w:t>
            </w:r>
          </w:p>
        </w:tc>
        <w:tc>
          <w:tcPr>
            <w:tcW w:w="9169"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5FF5133" w14:textId="77777777" w:rsidR="00D96E40" w:rsidRPr="003976FE" w:rsidRDefault="00D96E40" w:rsidP="003918C9">
            <w:pPr>
              <w:spacing w:after="60" w:line="240" w:lineRule="auto"/>
              <w:rPr>
                <w:rFonts w:ascii="Helvetica" w:eastAsia="Times New Roman" w:hAnsi="Helvetica" w:cs="Helvetica"/>
                <w:sz w:val="18"/>
                <w:szCs w:val="18"/>
              </w:rPr>
            </w:pPr>
            <w:r w:rsidRPr="003976FE">
              <w:rPr>
                <w:rFonts w:ascii="Helvetica" w:eastAsia="Times New Roman" w:hAnsi="Helvetica" w:cs="Helvetica"/>
                <w:sz w:val="18"/>
                <w:szCs w:val="18"/>
              </w:rPr>
              <w:t>There is a new method in the Extensions API for calculating the correct image index when referring to type images.</w:t>
            </w:r>
          </w:p>
          <w:p w14:paraId="7EDAD5DC" w14:textId="77777777" w:rsidR="00D96E40" w:rsidRPr="003976FE" w:rsidRDefault="00D96E40" w:rsidP="003918C9">
            <w:pPr>
              <w:spacing w:after="60" w:line="240" w:lineRule="auto"/>
              <w:rPr>
                <w:rFonts w:ascii="Helvetica" w:eastAsia="Times New Roman" w:hAnsi="Helvetica" w:cs="Helvetica"/>
                <w:sz w:val="18"/>
                <w:szCs w:val="18"/>
              </w:rPr>
            </w:pPr>
            <w:r w:rsidRPr="003976FE">
              <w:rPr>
                <w:rFonts w:ascii="Helvetica" w:eastAsia="Times New Roman" w:hAnsi="Helvetica" w:cs="Helvetica"/>
                <w:color w:val="000000"/>
                <w:sz w:val="18"/>
                <w:szCs w:val="18"/>
              </w:rPr>
              <w:t xml:space="preserve">           public int </w:t>
            </w:r>
            <w:proofErr w:type="spellStart"/>
            <w:r w:rsidRPr="003976FE">
              <w:rPr>
                <w:rFonts w:ascii="Helvetica" w:eastAsia="Times New Roman" w:hAnsi="Helvetica" w:cs="Helvetica"/>
                <w:color w:val="000000"/>
                <w:sz w:val="18"/>
                <w:szCs w:val="18"/>
              </w:rPr>
              <w:t>GetImageIndex</w:t>
            </w:r>
            <w:proofErr w:type="spellEnd"/>
            <w:r w:rsidRPr="003976FE">
              <w:rPr>
                <w:rFonts w:ascii="Helvetica" w:eastAsia="Times New Roman" w:hAnsi="Helvetica" w:cs="Helvetica"/>
                <w:color w:val="000000"/>
                <w:sz w:val="18"/>
                <w:szCs w:val="18"/>
              </w:rPr>
              <w:t>()</w:t>
            </w:r>
          </w:p>
          <w:p w14:paraId="2C4B4BF0" w14:textId="77777777" w:rsidR="00D96E40" w:rsidRPr="003976FE" w:rsidRDefault="00D96E40" w:rsidP="003918C9">
            <w:pPr>
              <w:spacing w:after="60" w:line="240" w:lineRule="auto"/>
              <w:rPr>
                <w:rFonts w:ascii="Helvetica" w:eastAsia="Times New Roman" w:hAnsi="Helvetica" w:cs="Helvetica"/>
                <w:sz w:val="18"/>
                <w:szCs w:val="18"/>
              </w:rPr>
            </w:pPr>
            <w:r w:rsidRPr="003976FE">
              <w:rPr>
                <w:rFonts w:ascii="Helvetica" w:eastAsia="Times New Roman" w:hAnsi="Helvetica" w:cs="Helvetica"/>
                <w:color w:val="000000"/>
                <w:sz w:val="18"/>
                <w:szCs w:val="18"/>
              </w:rPr>
              <w:t>           {</w:t>
            </w:r>
          </w:p>
          <w:p w14:paraId="5FAD0922" w14:textId="77777777" w:rsidR="00D96E40" w:rsidRPr="003976FE" w:rsidRDefault="00D96E40" w:rsidP="003918C9">
            <w:pPr>
              <w:spacing w:after="60" w:line="240" w:lineRule="auto"/>
              <w:rPr>
                <w:rFonts w:ascii="Helvetica" w:eastAsia="Times New Roman" w:hAnsi="Helvetica" w:cs="Helvetica"/>
                <w:sz w:val="18"/>
                <w:szCs w:val="18"/>
              </w:rPr>
            </w:pPr>
            <w:r w:rsidRPr="003976FE">
              <w:rPr>
                <w:rFonts w:ascii="Helvetica" w:eastAsia="Times New Roman" w:hAnsi="Helvetica" w:cs="Helvetica"/>
                <w:color w:val="000000"/>
                <w:sz w:val="18"/>
                <w:szCs w:val="18"/>
              </w:rPr>
              <w:t>            return </w:t>
            </w:r>
            <w:r w:rsidRPr="003976FE">
              <w:rPr>
                <w:rFonts w:ascii="Helvetica" w:eastAsia="Times New Roman" w:hAnsi="Helvetica" w:cs="Helvetica"/>
                <w:b/>
                <w:bCs/>
                <w:color w:val="000000"/>
                <w:sz w:val="18"/>
                <w:szCs w:val="18"/>
              </w:rPr>
              <w:t>SystemWeaver.Resources.SWImages.TypeImageIndexToGuiImageIndex</w:t>
            </w:r>
            <w:r w:rsidRPr="003976FE">
              <w:rPr>
                <w:rFonts w:ascii="Helvetica" w:eastAsia="Times New Roman" w:hAnsi="Helvetica" w:cs="Helvetica"/>
                <w:color w:val="000000"/>
                <w:sz w:val="18"/>
                <w:szCs w:val="18"/>
              </w:rPr>
              <w:t>(1);</w:t>
            </w:r>
          </w:p>
          <w:p w14:paraId="13B915E6" w14:textId="77777777" w:rsidR="00D96E40" w:rsidRPr="003976FE" w:rsidRDefault="00D96E40" w:rsidP="003918C9">
            <w:pPr>
              <w:spacing w:after="60" w:line="240" w:lineRule="auto"/>
              <w:rPr>
                <w:rFonts w:ascii="Helvetica" w:eastAsia="Times New Roman" w:hAnsi="Helvetica" w:cs="Helvetica"/>
                <w:color w:val="000000"/>
                <w:sz w:val="18"/>
                <w:szCs w:val="18"/>
              </w:rPr>
            </w:pPr>
            <w:r w:rsidRPr="003976FE">
              <w:rPr>
                <w:rFonts w:ascii="Helvetica" w:eastAsia="Times New Roman" w:hAnsi="Helvetica" w:cs="Helvetica"/>
                <w:color w:val="000000"/>
                <w:sz w:val="18"/>
                <w:szCs w:val="18"/>
              </w:rPr>
              <w:t>           }</w:t>
            </w:r>
          </w:p>
          <w:p w14:paraId="0C443A1E" w14:textId="4F964931" w:rsidR="003976FE" w:rsidRPr="003976FE" w:rsidRDefault="003976FE" w:rsidP="003918C9">
            <w:pPr>
              <w:spacing w:after="60" w:line="240" w:lineRule="auto"/>
              <w:rPr>
                <w:rFonts w:ascii="Helvetica" w:eastAsia="Times New Roman" w:hAnsi="Helvetica" w:cs="Helvetica"/>
                <w:sz w:val="18"/>
                <w:szCs w:val="18"/>
              </w:rPr>
            </w:pPr>
            <w:r w:rsidRPr="003976FE">
              <w:rPr>
                <w:rFonts w:ascii="Helvetica" w:hAnsi="Helvetica" w:cs="Helvetica"/>
                <w:color w:val="000000"/>
                <w:sz w:val="18"/>
                <w:szCs w:val="18"/>
                <w:shd w:val="clear" w:color="auto" w:fill="F7DA64"/>
              </w:rPr>
              <w:t>If you have returned an image index greater tha</w:t>
            </w:r>
            <w:r>
              <w:rPr>
                <w:rFonts w:ascii="Helvetica" w:hAnsi="Helvetica" w:cs="Helvetica"/>
                <w:color w:val="000000"/>
                <w:sz w:val="18"/>
                <w:szCs w:val="18"/>
                <w:shd w:val="clear" w:color="auto" w:fill="F7DA64"/>
              </w:rPr>
              <w:t>n</w:t>
            </w:r>
            <w:r w:rsidRPr="003976FE">
              <w:rPr>
                <w:rFonts w:ascii="Helvetica" w:hAnsi="Helvetica" w:cs="Helvetica"/>
                <w:color w:val="000000"/>
                <w:sz w:val="18"/>
                <w:szCs w:val="18"/>
                <w:shd w:val="clear" w:color="auto" w:fill="F7DA64"/>
              </w:rPr>
              <w:t xml:space="preserve"> 11</w:t>
            </w:r>
            <w:r>
              <w:rPr>
                <w:rFonts w:ascii="Helvetica" w:hAnsi="Helvetica" w:cs="Helvetica"/>
                <w:color w:val="000000"/>
                <w:sz w:val="18"/>
                <w:szCs w:val="18"/>
                <w:shd w:val="clear" w:color="auto" w:fill="F7DA64"/>
              </w:rPr>
              <w:t>1,</w:t>
            </w:r>
            <w:r w:rsidRPr="003976FE">
              <w:rPr>
                <w:rFonts w:ascii="Helvetica" w:hAnsi="Helvetica" w:cs="Helvetica"/>
                <w:color w:val="000000"/>
                <w:sz w:val="18"/>
                <w:szCs w:val="18"/>
                <w:shd w:val="clear" w:color="auto" w:fill="F7DA64"/>
              </w:rPr>
              <w:t xml:space="preserve"> you need to change your code to use this method if you want the icon to </w:t>
            </w:r>
            <w:r>
              <w:rPr>
                <w:rFonts w:ascii="Helvetica" w:hAnsi="Helvetica" w:cs="Helvetica"/>
                <w:color w:val="000000"/>
                <w:sz w:val="18"/>
                <w:szCs w:val="18"/>
                <w:shd w:val="clear" w:color="auto" w:fill="F7DA64"/>
              </w:rPr>
              <w:t>remain unchanged after the upgrade</w:t>
            </w:r>
            <w:r w:rsidRPr="003976FE">
              <w:rPr>
                <w:rFonts w:ascii="Helvetica" w:hAnsi="Helvetica" w:cs="Helvetica"/>
                <w:color w:val="000000"/>
                <w:sz w:val="18"/>
                <w:szCs w:val="18"/>
                <w:shd w:val="clear" w:color="auto" w:fill="F7DA64"/>
              </w:rPr>
              <w:t>.</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0763F6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36C311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8A3CF7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13238</w:t>
            </w:r>
          </w:p>
        </w:tc>
      </w:tr>
      <w:tr w:rsidR="00D96E40" w:rsidRPr="003918C9" w14:paraId="69EC002C" w14:textId="77777777" w:rsidTr="003918C9">
        <w:tc>
          <w:tcPr>
            <w:tcW w:w="1801"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CED3AB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xml:space="preserve">Extension API: Introduction of </w:t>
            </w:r>
            <w:proofErr w:type="spellStart"/>
            <w:r w:rsidRPr="003918C9">
              <w:rPr>
                <w:rFonts w:ascii="Arial" w:eastAsia="Times New Roman" w:hAnsi="Arial" w:cs="Arial"/>
                <w:color w:val="000000"/>
                <w:sz w:val="18"/>
                <w:szCs w:val="18"/>
              </w:rPr>
              <w:t>MultiInstanceItemview</w:t>
            </w:r>
            <w:proofErr w:type="spellEnd"/>
            <w:r w:rsidRPr="003918C9">
              <w:rPr>
                <w:rFonts w:ascii="Arial" w:eastAsia="Times New Roman" w:hAnsi="Arial" w:cs="Arial"/>
                <w:color w:val="000000"/>
                <w:sz w:val="18"/>
                <w:szCs w:val="18"/>
              </w:rPr>
              <w:t xml:space="preserve"> extension type</w:t>
            </w:r>
          </w:p>
        </w:tc>
        <w:tc>
          <w:tcPr>
            <w:tcW w:w="9169"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3F2820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There is now a new extension type, </w:t>
            </w:r>
            <w:proofErr w:type="spellStart"/>
            <w:r w:rsidRPr="003918C9">
              <w:rPr>
                <w:rFonts w:ascii="Arial" w:eastAsia="Times New Roman" w:hAnsi="Arial" w:cs="Arial"/>
                <w:sz w:val="18"/>
                <w:szCs w:val="18"/>
              </w:rPr>
              <w:t>MultiInstanceItemView</w:t>
            </w:r>
            <w:proofErr w:type="spellEnd"/>
            <w:r w:rsidRPr="003918C9">
              <w:rPr>
                <w:rFonts w:ascii="Arial" w:eastAsia="Times New Roman" w:hAnsi="Arial" w:cs="Arial"/>
                <w:sz w:val="18"/>
                <w:szCs w:val="18"/>
              </w:rPr>
              <w:t>, which, like Item-view, adds a new item view to the specification view pane to the right of the structure tree. The difference is that it allows for multiple, simultaneous configured item views unlike Item-view which can have only one active instance.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9742B6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8B2D45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F89862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13235</w:t>
            </w:r>
          </w:p>
        </w:tc>
      </w:tr>
      <w:tr w:rsidR="00D96E40" w:rsidRPr="003918C9" w14:paraId="1E4802E5" w14:textId="77777777" w:rsidTr="003918C9">
        <w:tc>
          <w:tcPr>
            <w:tcW w:w="1801" w:type="dxa"/>
            <w:tcBorders>
              <w:top w:val="nil"/>
              <w:left w:val="single" w:sz="8" w:space="0" w:color="auto"/>
              <w:bottom w:val="single" w:sz="8" w:space="0" w:color="auto"/>
              <w:right w:val="single" w:sz="8" w:space="0" w:color="auto"/>
            </w:tcBorders>
            <w:shd w:val="clear" w:color="auto" w:fill="F7DA64"/>
            <w:tcMar>
              <w:top w:w="15" w:type="dxa"/>
              <w:left w:w="15" w:type="dxa"/>
              <w:bottom w:w="15" w:type="dxa"/>
              <w:right w:w="15" w:type="dxa"/>
            </w:tcMar>
            <w:hideMark/>
          </w:tcPr>
          <w:p w14:paraId="1DCF83C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Version update from 1.50 to 1.51</w:t>
            </w:r>
          </w:p>
        </w:tc>
        <w:tc>
          <w:tcPr>
            <w:tcW w:w="9169"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D005E4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SystemWeaver API has been upgraded from version 1.50 to version 1.51. This will require that all users receive and utilize the R31 version of the client applications (swExplorer, swAdmin2, swArchitect). In addition, this requires that any API applications developed in-house will need to be recompiled with the newer version of the SystemWeaverClientAPI.dll.</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22DF84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89B7D6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API 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026098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13327</w:t>
            </w:r>
          </w:p>
        </w:tc>
      </w:tr>
    </w:tbl>
    <w:p w14:paraId="6346BE42" w14:textId="77777777" w:rsidR="00D96E40" w:rsidRPr="003918C9" w:rsidRDefault="00D96E40" w:rsidP="003918C9">
      <w:pPr>
        <w:spacing w:after="60" w:line="240" w:lineRule="auto"/>
        <w:rPr>
          <w:rFonts w:ascii="Arial" w:eastAsia="Times New Roman" w:hAnsi="Arial" w:cs="Arial"/>
          <w:sz w:val="20"/>
          <w:szCs w:val="20"/>
        </w:rPr>
      </w:pPr>
    </w:p>
    <w:p w14:paraId="2BFDD19B" w14:textId="77777777" w:rsidR="00D96E40" w:rsidRPr="003918C9" w:rsidRDefault="00D96E40" w:rsidP="003918C9">
      <w:pPr>
        <w:spacing w:after="60" w:line="240" w:lineRule="auto"/>
        <w:rPr>
          <w:rFonts w:ascii="Arial" w:eastAsia="Times New Roman" w:hAnsi="Arial" w:cs="Arial"/>
          <w:color w:val="183247"/>
          <w:sz w:val="48"/>
          <w:szCs w:val="48"/>
        </w:rPr>
      </w:pPr>
      <w:r w:rsidRPr="003918C9">
        <w:rPr>
          <w:rFonts w:ascii="Arial" w:eastAsia="Times New Roman" w:hAnsi="Arial" w:cs="Arial"/>
          <w:color w:val="183247"/>
          <w:sz w:val="48"/>
          <w:szCs w:val="48"/>
        </w:rPr>
        <w:lastRenderedPageBreak/>
        <w:t>Architects</w:t>
      </w:r>
    </w:p>
    <w:tbl>
      <w:tblPr>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81"/>
        <w:gridCol w:w="9189"/>
        <w:gridCol w:w="1260"/>
        <w:gridCol w:w="1170"/>
        <w:gridCol w:w="990"/>
      </w:tblGrid>
      <w:tr w:rsidR="00D96E40" w:rsidRPr="003918C9" w14:paraId="65342B14" w14:textId="77777777" w:rsidTr="007D7D1B">
        <w:trPr>
          <w:trHeight w:val="487"/>
        </w:trPr>
        <w:tc>
          <w:tcPr>
            <w:tcW w:w="1781" w:type="dxa"/>
            <w:shd w:val="clear" w:color="auto" w:fill="auto"/>
            <w:tcMar>
              <w:top w:w="15" w:type="dxa"/>
              <w:left w:w="15" w:type="dxa"/>
              <w:bottom w:w="15" w:type="dxa"/>
              <w:right w:w="15" w:type="dxa"/>
            </w:tcMar>
            <w:vAlign w:val="bottom"/>
            <w:hideMark/>
          </w:tcPr>
          <w:p w14:paraId="435EE2CD" w14:textId="77777777" w:rsidR="00D96E40" w:rsidRPr="003918C9" w:rsidRDefault="00D96E40" w:rsidP="003918C9">
            <w:pPr>
              <w:spacing w:after="60" w:line="240" w:lineRule="auto"/>
              <w:rPr>
                <w:rFonts w:ascii="Arial" w:hAnsi="Arial" w:cs="Arial"/>
                <w:b/>
                <w:bCs/>
                <w:sz w:val="18"/>
                <w:szCs w:val="18"/>
              </w:rPr>
            </w:pPr>
            <w:r w:rsidRPr="003918C9">
              <w:rPr>
                <w:rFonts w:ascii="Arial" w:hAnsi="Arial" w:cs="Arial"/>
                <w:b/>
                <w:bCs/>
                <w:sz w:val="18"/>
                <w:szCs w:val="18"/>
              </w:rPr>
              <w:t>Name</w:t>
            </w:r>
          </w:p>
        </w:tc>
        <w:tc>
          <w:tcPr>
            <w:tcW w:w="9189" w:type="dxa"/>
            <w:shd w:val="clear" w:color="auto" w:fill="auto"/>
            <w:tcMar>
              <w:top w:w="15" w:type="dxa"/>
              <w:left w:w="15" w:type="dxa"/>
              <w:bottom w:w="15" w:type="dxa"/>
              <w:right w:w="15" w:type="dxa"/>
            </w:tcMar>
            <w:vAlign w:val="bottom"/>
            <w:hideMark/>
          </w:tcPr>
          <w:p w14:paraId="2A2FB4DB" w14:textId="77777777" w:rsidR="00D96E40" w:rsidRPr="003918C9" w:rsidRDefault="00D96E40" w:rsidP="003918C9">
            <w:pPr>
              <w:spacing w:after="60" w:line="240" w:lineRule="auto"/>
              <w:rPr>
                <w:rFonts w:ascii="Arial" w:hAnsi="Arial" w:cs="Arial"/>
                <w:b/>
                <w:bCs/>
                <w:sz w:val="18"/>
                <w:szCs w:val="18"/>
              </w:rPr>
            </w:pPr>
            <w:r w:rsidRPr="003918C9">
              <w:rPr>
                <w:rFonts w:ascii="Arial" w:hAnsi="Arial" w:cs="Arial"/>
                <w:b/>
                <w:bCs/>
                <w:sz w:val="18"/>
                <w:szCs w:val="18"/>
              </w:rPr>
              <w:t>Description</w:t>
            </w:r>
          </w:p>
        </w:tc>
        <w:tc>
          <w:tcPr>
            <w:tcW w:w="1260" w:type="dxa"/>
            <w:shd w:val="clear" w:color="auto" w:fill="auto"/>
            <w:tcMar>
              <w:top w:w="15" w:type="dxa"/>
              <w:left w:w="15" w:type="dxa"/>
              <w:bottom w:w="15" w:type="dxa"/>
              <w:right w:w="15" w:type="dxa"/>
            </w:tcMar>
            <w:vAlign w:val="bottom"/>
            <w:hideMark/>
          </w:tcPr>
          <w:p w14:paraId="0339FBFF" w14:textId="77777777" w:rsidR="00D96E40" w:rsidRPr="003918C9" w:rsidRDefault="00D96E40" w:rsidP="003918C9">
            <w:pPr>
              <w:spacing w:after="60" w:line="240" w:lineRule="auto"/>
              <w:rPr>
                <w:rFonts w:ascii="Arial" w:hAnsi="Arial" w:cs="Arial"/>
                <w:b/>
                <w:bCs/>
                <w:sz w:val="18"/>
                <w:szCs w:val="18"/>
              </w:rPr>
            </w:pPr>
            <w:r w:rsidRPr="003918C9">
              <w:rPr>
                <w:rFonts w:ascii="Arial" w:hAnsi="Arial" w:cs="Arial"/>
                <w:b/>
                <w:bCs/>
                <w:sz w:val="18"/>
                <w:szCs w:val="18"/>
              </w:rPr>
              <w:t>Type</w:t>
            </w:r>
          </w:p>
        </w:tc>
        <w:tc>
          <w:tcPr>
            <w:tcW w:w="1170" w:type="dxa"/>
            <w:shd w:val="clear" w:color="auto" w:fill="auto"/>
            <w:tcMar>
              <w:top w:w="15" w:type="dxa"/>
              <w:left w:w="15" w:type="dxa"/>
              <w:bottom w:w="15" w:type="dxa"/>
              <w:right w:w="15" w:type="dxa"/>
            </w:tcMar>
            <w:vAlign w:val="bottom"/>
            <w:hideMark/>
          </w:tcPr>
          <w:p w14:paraId="62850F38" w14:textId="5921370B" w:rsidR="00D96E40" w:rsidRPr="003918C9" w:rsidRDefault="00D96E40" w:rsidP="003918C9">
            <w:pPr>
              <w:spacing w:after="60" w:line="240" w:lineRule="auto"/>
              <w:rPr>
                <w:rFonts w:ascii="Arial" w:hAnsi="Arial" w:cs="Arial"/>
                <w:b/>
                <w:bCs/>
                <w:sz w:val="18"/>
                <w:szCs w:val="18"/>
              </w:rPr>
            </w:pPr>
            <w:r w:rsidRPr="003918C9">
              <w:rPr>
                <w:rFonts w:ascii="Arial" w:hAnsi="Arial" w:cs="Arial"/>
                <w:b/>
                <w:bCs/>
                <w:sz w:val="18"/>
                <w:szCs w:val="18"/>
              </w:rPr>
              <w:t>User Group</w:t>
            </w:r>
          </w:p>
        </w:tc>
        <w:tc>
          <w:tcPr>
            <w:tcW w:w="990" w:type="dxa"/>
            <w:shd w:val="clear" w:color="auto" w:fill="auto"/>
            <w:tcMar>
              <w:top w:w="15" w:type="dxa"/>
              <w:left w:w="15" w:type="dxa"/>
              <w:bottom w:w="15" w:type="dxa"/>
              <w:right w:w="15" w:type="dxa"/>
            </w:tcMar>
            <w:vAlign w:val="bottom"/>
            <w:hideMark/>
          </w:tcPr>
          <w:p w14:paraId="25A5D048" w14:textId="2C3A8089" w:rsidR="00D96E40" w:rsidRPr="003918C9" w:rsidRDefault="00D96E40" w:rsidP="003918C9">
            <w:pPr>
              <w:spacing w:after="60" w:line="240" w:lineRule="auto"/>
              <w:rPr>
                <w:rFonts w:ascii="Arial" w:hAnsi="Arial" w:cs="Arial"/>
                <w:b/>
                <w:bCs/>
                <w:sz w:val="18"/>
                <w:szCs w:val="18"/>
              </w:rPr>
            </w:pPr>
            <w:r w:rsidRPr="003918C9">
              <w:rPr>
                <w:rFonts w:ascii="Arial" w:hAnsi="Arial" w:cs="Arial"/>
                <w:b/>
                <w:bCs/>
                <w:sz w:val="18"/>
                <w:szCs w:val="18"/>
              </w:rPr>
              <w:t>Issue ID</w:t>
            </w:r>
          </w:p>
        </w:tc>
      </w:tr>
      <w:tr w:rsidR="00D96E40" w:rsidRPr="003918C9" w14:paraId="1AE0C068" w14:textId="77777777" w:rsidTr="007D7D1B">
        <w:tc>
          <w:tcPr>
            <w:tcW w:w="1781" w:type="dxa"/>
            <w:shd w:val="clear" w:color="auto" w:fill="auto"/>
            <w:tcMar>
              <w:top w:w="15" w:type="dxa"/>
              <w:left w:w="15" w:type="dxa"/>
              <w:bottom w:w="15" w:type="dxa"/>
              <w:right w:w="15" w:type="dxa"/>
            </w:tcMar>
            <w:hideMark/>
          </w:tcPr>
          <w:p w14:paraId="1D657EB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Configurable XML: Support for generating comments</w:t>
            </w:r>
          </w:p>
        </w:tc>
        <w:tc>
          <w:tcPr>
            <w:tcW w:w="9189" w:type="dxa"/>
            <w:shd w:val="clear" w:color="auto" w:fill="auto"/>
            <w:tcMar>
              <w:top w:w="15" w:type="dxa"/>
              <w:left w:w="15" w:type="dxa"/>
              <w:bottom w:w="15" w:type="dxa"/>
              <w:right w:w="15" w:type="dxa"/>
            </w:tcMar>
            <w:hideMark/>
          </w:tcPr>
          <w:p w14:paraId="59BA6A1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There is now support for generating comments in generated XML output using &lt;</w:t>
            </w:r>
            <w:proofErr w:type="spellStart"/>
            <w:r w:rsidRPr="003918C9">
              <w:rPr>
                <w:rFonts w:ascii="Arial" w:eastAsia="Times New Roman" w:hAnsi="Arial" w:cs="Arial"/>
                <w:sz w:val="18"/>
                <w:szCs w:val="18"/>
              </w:rPr>
              <w:t>XComment</w:t>
            </w:r>
            <w:proofErr w:type="spellEnd"/>
            <w:r w:rsidRPr="003918C9">
              <w:rPr>
                <w:rFonts w:ascii="Arial" w:eastAsia="Times New Roman" w:hAnsi="Arial" w:cs="Arial"/>
                <w:sz w:val="18"/>
                <w:szCs w:val="18"/>
              </w:rPr>
              <w:t>&gt; together with the &lt;Text&gt; tag. The text value may include SystemWeaver </w:t>
            </w:r>
            <w:r w:rsidRPr="003918C9">
              <w:rPr>
                <w:rFonts w:ascii="Arial" w:eastAsia="Times New Roman" w:hAnsi="Arial" w:cs="Arial"/>
                <w:color w:val="008000"/>
                <w:sz w:val="18"/>
                <w:szCs w:val="18"/>
                <w:u w:val="single"/>
              </w:rPr>
              <w:t>Field Codes</w:t>
            </w:r>
            <w:r w:rsidRPr="003918C9">
              <w:rPr>
                <w:rFonts w:ascii="Arial" w:eastAsia="Times New Roman" w:hAnsi="Arial" w:cs="Arial"/>
                <w:sz w:val="18"/>
                <w:szCs w:val="18"/>
              </w:rPr>
              <w:t>.</w:t>
            </w:r>
          </w:p>
          <w:p w14:paraId="5F852F7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137A3DF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Example:</w:t>
            </w:r>
          </w:p>
          <w:p w14:paraId="53A8423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&lt;</w:t>
            </w:r>
            <w:proofErr w:type="spellStart"/>
            <w:r w:rsidRPr="003918C9">
              <w:rPr>
                <w:rFonts w:ascii="Arial" w:eastAsia="Times New Roman" w:hAnsi="Arial" w:cs="Arial"/>
                <w:sz w:val="18"/>
                <w:szCs w:val="18"/>
              </w:rPr>
              <w:t>XDocument</w:t>
            </w:r>
            <w:proofErr w:type="spellEnd"/>
            <w:r w:rsidRPr="003918C9">
              <w:rPr>
                <w:rFonts w:ascii="Arial" w:eastAsia="Times New Roman" w:hAnsi="Arial" w:cs="Arial"/>
                <w:sz w:val="18"/>
                <w:szCs w:val="18"/>
              </w:rPr>
              <w:t xml:space="preserve"> name="Doc1"&gt;</w:t>
            </w:r>
          </w:p>
          <w:p w14:paraId="7900F9C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w:t>
            </w:r>
            <w:proofErr w:type="spellStart"/>
            <w:r w:rsidRPr="003918C9">
              <w:rPr>
                <w:rFonts w:ascii="Arial" w:eastAsia="Times New Roman" w:hAnsi="Arial" w:cs="Arial"/>
                <w:sz w:val="18"/>
                <w:szCs w:val="18"/>
              </w:rPr>
              <w:t>XComment</w:t>
            </w:r>
            <w:proofErr w:type="spellEnd"/>
            <w:r w:rsidRPr="003918C9">
              <w:rPr>
                <w:rFonts w:ascii="Arial" w:eastAsia="Times New Roman" w:hAnsi="Arial" w:cs="Arial"/>
                <w:sz w:val="18"/>
                <w:szCs w:val="18"/>
              </w:rPr>
              <w:t>&gt; </w:t>
            </w:r>
          </w:p>
          <w:p w14:paraId="357AC07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&lt;Text&gt;My comment&lt;/Text&gt;</w:t>
            </w:r>
          </w:p>
          <w:p w14:paraId="4136CDE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w:t>
            </w:r>
            <w:proofErr w:type="spellStart"/>
            <w:r w:rsidRPr="003918C9">
              <w:rPr>
                <w:rFonts w:ascii="Arial" w:eastAsia="Times New Roman" w:hAnsi="Arial" w:cs="Arial"/>
                <w:sz w:val="18"/>
                <w:szCs w:val="18"/>
              </w:rPr>
              <w:t>XComment</w:t>
            </w:r>
            <w:proofErr w:type="spellEnd"/>
            <w:r w:rsidRPr="003918C9">
              <w:rPr>
                <w:rFonts w:ascii="Arial" w:eastAsia="Times New Roman" w:hAnsi="Arial" w:cs="Arial"/>
                <w:sz w:val="18"/>
                <w:szCs w:val="18"/>
              </w:rPr>
              <w:t>&gt; </w:t>
            </w:r>
          </w:p>
          <w:p w14:paraId="6E86F37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w:t>
            </w:r>
            <w:proofErr w:type="spellStart"/>
            <w:r w:rsidRPr="003918C9">
              <w:rPr>
                <w:rFonts w:ascii="Arial" w:eastAsia="Times New Roman" w:hAnsi="Arial" w:cs="Arial"/>
                <w:sz w:val="18"/>
                <w:szCs w:val="18"/>
              </w:rPr>
              <w:t>XElement</w:t>
            </w:r>
            <w:proofErr w:type="spellEnd"/>
            <w:r w:rsidRPr="003918C9">
              <w:rPr>
                <w:rFonts w:ascii="Arial" w:eastAsia="Times New Roman" w:hAnsi="Arial" w:cs="Arial"/>
                <w:sz w:val="18"/>
                <w:szCs w:val="18"/>
              </w:rPr>
              <w:t xml:space="preserve"> name="Section"&gt;</w:t>
            </w:r>
          </w:p>
          <w:p w14:paraId="4A37B59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w:t>
            </w:r>
            <w:proofErr w:type="spellStart"/>
            <w:r w:rsidRPr="003918C9">
              <w:rPr>
                <w:rFonts w:ascii="Arial" w:eastAsia="Times New Roman" w:hAnsi="Arial" w:cs="Arial"/>
                <w:sz w:val="18"/>
                <w:szCs w:val="18"/>
              </w:rPr>
              <w:t>XAttribute</w:t>
            </w:r>
            <w:proofErr w:type="spellEnd"/>
            <w:r w:rsidRPr="003918C9">
              <w:rPr>
                <w:rFonts w:ascii="Arial" w:eastAsia="Times New Roman" w:hAnsi="Arial" w:cs="Arial"/>
                <w:sz w:val="18"/>
                <w:szCs w:val="18"/>
              </w:rPr>
              <w:t xml:space="preserve"> name="title" value="#{Name}"/&gt; </w:t>
            </w:r>
          </w:p>
          <w:p w14:paraId="563E17B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&lt;Text&gt;Hello&lt;/Text&gt;</w:t>
            </w:r>
          </w:p>
          <w:p w14:paraId="27212B6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w:t>
            </w:r>
            <w:proofErr w:type="spellStart"/>
            <w:r w:rsidRPr="003918C9">
              <w:rPr>
                <w:rFonts w:ascii="Arial" w:eastAsia="Times New Roman" w:hAnsi="Arial" w:cs="Arial"/>
                <w:sz w:val="18"/>
                <w:szCs w:val="18"/>
              </w:rPr>
              <w:t>XElement</w:t>
            </w:r>
            <w:proofErr w:type="spellEnd"/>
            <w:r w:rsidRPr="003918C9">
              <w:rPr>
                <w:rFonts w:ascii="Arial" w:eastAsia="Times New Roman" w:hAnsi="Arial" w:cs="Arial"/>
                <w:sz w:val="18"/>
                <w:szCs w:val="18"/>
              </w:rPr>
              <w:t>&gt;</w:t>
            </w:r>
          </w:p>
          <w:p w14:paraId="3E8B4A1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&lt;/</w:t>
            </w:r>
            <w:proofErr w:type="spellStart"/>
            <w:r w:rsidRPr="003918C9">
              <w:rPr>
                <w:rFonts w:ascii="Arial" w:eastAsia="Times New Roman" w:hAnsi="Arial" w:cs="Arial"/>
                <w:sz w:val="18"/>
                <w:szCs w:val="18"/>
              </w:rPr>
              <w:t>XDocument</w:t>
            </w:r>
            <w:proofErr w:type="spellEnd"/>
            <w:r w:rsidRPr="003918C9">
              <w:rPr>
                <w:rFonts w:ascii="Arial" w:eastAsia="Times New Roman" w:hAnsi="Arial" w:cs="Arial"/>
                <w:sz w:val="18"/>
                <w:szCs w:val="18"/>
              </w:rPr>
              <w:t>&gt;</w:t>
            </w:r>
          </w:p>
          <w:p w14:paraId="00A714C1" w14:textId="77777777" w:rsidR="00D96E40" w:rsidRPr="003918C9" w:rsidRDefault="00D96E40" w:rsidP="003918C9">
            <w:pPr>
              <w:spacing w:after="60" w:line="240" w:lineRule="auto"/>
              <w:rPr>
                <w:rFonts w:ascii="Arial" w:eastAsia="Times New Roman" w:hAnsi="Arial" w:cs="Arial"/>
                <w:sz w:val="18"/>
                <w:szCs w:val="18"/>
              </w:rPr>
            </w:pPr>
          </w:p>
          <w:p w14:paraId="24D3D7E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Result:</w:t>
            </w:r>
          </w:p>
          <w:p w14:paraId="6E0E7DB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&lt;Doc1&gt;</w:t>
            </w:r>
          </w:p>
          <w:p w14:paraId="3CF93DF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 My comment --&gt;</w:t>
            </w:r>
          </w:p>
          <w:p w14:paraId="40CC022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&lt;Section title="A"&gt;</w:t>
            </w:r>
          </w:p>
          <w:p w14:paraId="6D7C6E6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Hello </w:t>
            </w:r>
          </w:p>
          <w:p w14:paraId="59A57C5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&lt;/Section&gt;</w:t>
            </w:r>
          </w:p>
          <w:p w14:paraId="3CA0756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&lt;/Doc1&gt;</w:t>
            </w:r>
          </w:p>
        </w:tc>
        <w:tc>
          <w:tcPr>
            <w:tcW w:w="1260" w:type="dxa"/>
            <w:shd w:val="clear" w:color="auto" w:fill="auto"/>
            <w:tcMar>
              <w:top w:w="15" w:type="dxa"/>
              <w:left w:w="15" w:type="dxa"/>
              <w:bottom w:w="15" w:type="dxa"/>
              <w:right w:w="15" w:type="dxa"/>
            </w:tcMar>
            <w:hideMark/>
          </w:tcPr>
          <w:p w14:paraId="72C552D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shd w:val="clear" w:color="auto" w:fill="auto"/>
            <w:tcMar>
              <w:top w:w="15" w:type="dxa"/>
              <w:left w:w="15" w:type="dxa"/>
              <w:bottom w:w="15" w:type="dxa"/>
              <w:right w:w="15" w:type="dxa"/>
            </w:tcMar>
            <w:hideMark/>
          </w:tcPr>
          <w:p w14:paraId="17084BE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3454237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12756</w:t>
            </w:r>
          </w:p>
        </w:tc>
      </w:tr>
      <w:tr w:rsidR="00D96E40" w:rsidRPr="003918C9" w14:paraId="38305456" w14:textId="77777777" w:rsidTr="007D7D1B">
        <w:tc>
          <w:tcPr>
            <w:tcW w:w="1781" w:type="dxa"/>
            <w:shd w:val="clear" w:color="auto" w:fill="auto"/>
            <w:tcMar>
              <w:top w:w="15" w:type="dxa"/>
              <w:left w:w="15" w:type="dxa"/>
              <w:bottom w:w="15" w:type="dxa"/>
              <w:right w:w="15" w:type="dxa"/>
            </w:tcMar>
            <w:hideMark/>
          </w:tcPr>
          <w:p w14:paraId="3B42102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xml:space="preserve">Coverage (mapping): Fix for </w:t>
            </w:r>
            <w:proofErr w:type="spellStart"/>
            <w:r w:rsidRPr="003918C9">
              <w:rPr>
                <w:rFonts w:ascii="Arial" w:eastAsia="Times New Roman" w:hAnsi="Arial" w:cs="Arial"/>
                <w:color w:val="000000"/>
                <w:sz w:val="18"/>
                <w:szCs w:val="18"/>
              </w:rPr>
              <w:t>PartAttributeColumn</w:t>
            </w:r>
            <w:proofErr w:type="spellEnd"/>
            <w:r w:rsidRPr="003918C9">
              <w:rPr>
                <w:rFonts w:ascii="Arial" w:eastAsia="Times New Roman" w:hAnsi="Arial" w:cs="Arial"/>
                <w:color w:val="000000"/>
                <w:sz w:val="18"/>
                <w:szCs w:val="18"/>
              </w:rPr>
              <w:t xml:space="preserve"> as additional column</w:t>
            </w:r>
          </w:p>
        </w:tc>
        <w:tc>
          <w:tcPr>
            <w:tcW w:w="9189" w:type="dxa"/>
            <w:shd w:val="clear" w:color="auto" w:fill="auto"/>
            <w:tcMar>
              <w:top w:w="15" w:type="dxa"/>
              <w:left w:w="15" w:type="dxa"/>
              <w:bottom w:w="15" w:type="dxa"/>
              <w:right w:w="15" w:type="dxa"/>
            </w:tcMar>
            <w:hideMark/>
          </w:tcPr>
          <w:p w14:paraId="70726EB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This fixes an issue where adding the </w:t>
            </w:r>
            <w:proofErr w:type="spellStart"/>
            <w:r w:rsidRPr="003918C9">
              <w:rPr>
                <w:rFonts w:ascii="Arial" w:eastAsia="Times New Roman" w:hAnsi="Arial" w:cs="Arial"/>
                <w:sz w:val="18"/>
                <w:szCs w:val="18"/>
              </w:rPr>
              <w:t>PartAttributeColumn</w:t>
            </w:r>
            <w:proofErr w:type="spellEnd"/>
            <w:r w:rsidRPr="003918C9">
              <w:rPr>
                <w:rFonts w:ascii="Arial" w:eastAsia="Times New Roman" w:hAnsi="Arial" w:cs="Arial"/>
                <w:sz w:val="18"/>
                <w:szCs w:val="18"/>
              </w:rPr>
              <w:t xml:space="preserve"> as an additional primary or secondary column in the </w:t>
            </w:r>
            <w:r w:rsidRPr="003918C9">
              <w:rPr>
                <w:rFonts w:ascii="Arial" w:eastAsia="Times New Roman" w:hAnsi="Arial" w:cs="Arial"/>
                <w:i/>
                <w:iCs/>
                <w:sz w:val="18"/>
                <w:szCs w:val="18"/>
              </w:rPr>
              <w:t>Coverage (mapping) </w:t>
            </w:r>
            <w:r w:rsidRPr="003918C9">
              <w:rPr>
                <w:rFonts w:ascii="Arial" w:eastAsia="Times New Roman" w:hAnsi="Arial" w:cs="Arial"/>
                <w:sz w:val="18"/>
                <w:szCs w:val="18"/>
              </w:rPr>
              <w:t>view was not working properly.</w:t>
            </w:r>
          </w:p>
        </w:tc>
        <w:tc>
          <w:tcPr>
            <w:tcW w:w="1260" w:type="dxa"/>
            <w:shd w:val="clear" w:color="auto" w:fill="auto"/>
            <w:tcMar>
              <w:top w:w="15" w:type="dxa"/>
              <w:left w:w="15" w:type="dxa"/>
              <w:bottom w:w="15" w:type="dxa"/>
              <w:right w:w="15" w:type="dxa"/>
            </w:tcMar>
            <w:hideMark/>
          </w:tcPr>
          <w:p w14:paraId="710F99A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7E85CC9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6E07B17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13124</w:t>
            </w:r>
          </w:p>
        </w:tc>
      </w:tr>
      <w:tr w:rsidR="00D96E40" w:rsidRPr="003918C9" w14:paraId="188DBEDD" w14:textId="77777777" w:rsidTr="007D7D1B">
        <w:tc>
          <w:tcPr>
            <w:tcW w:w="1781" w:type="dxa"/>
            <w:shd w:val="clear" w:color="auto" w:fill="auto"/>
            <w:tcMar>
              <w:top w:w="15" w:type="dxa"/>
              <w:left w:w="15" w:type="dxa"/>
              <w:bottom w:w="15" w:type="dxa"/>
              <w:right w:w="15" w:type="dxa"/>
            </w:tcMar>
            <w:hideMark/>
          </w:tcPr>
          <w:p w14:paraId="312037F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Description templates: Support for icons</w:t>
            </w:r>
          </w:p>
        </w:tc>
        <w:tc>
          <w:tcPr>
            <w:tcW w:w="9189" w:type="dxa"/>
            <w:shd w:val="clear" w:color="auto" w:fill="auto"/>
            <w:tcMar>
              <w:top w:w="15" w:type="dxa"/>
              <w:left w:w="15" w:type="dxa"/>
              <w:bottom w:w="15" w:type="dxa"/>
              <w:right w:w="15" w:type="dxa"/>
            </w:tcMar>
            <w:hideMark/>
          </w:tcPr>
          <w:p w14:paraId="3C0EE41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error thrown when the Description Templates config item was assigned an icon. There is now support for the use of icons with Description Templates. </w:t>
            </w:r>
          </w:p>
        </w:tc>
        <w:tc>
          <w:tcPr>
            <w:tcW w:w="1260" w:type="dxa"/>
            <w:shd w:val="clear" w:color="auto" w:fill="auto"/>
            <w:tcMar>
              <w:top w:w="15" w:type="dxa"/>
              <w:left w:w="15" w:type="dxa"/>
              <w:bottom w:w="15" w:type="dxa"/>
              <w:right w:w="15" w:type="dxa"/>
            </w:tcMar>
            <w:hideMark/>
          </w:tcPr>
          <w:p w14:paraId="2250B0B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0C97B04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325240D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13248</w:t>
            </w:r>
          </w:p>
        </w:tc>
      </w:tr>
      <w:tr w:rsidR="00D96E40" w:rsidRPr="003918C9" w14:paraId="6547C43A" w14:textId="77777777" w:rsidTr="007D7D1B">
        <w:tc>
          <w:tcPr>
            <w:tcW w:w="1781" w:type="dxa"/>
            <w:shd w:val="clear" w:color="auto" w:fill="auto"/>
            <w:tcMar>
              <w:top w:w="15" w:type="dxa"/>
              <w:left w:w="15" w:type="dxa"/>
              <w:bottom w:w="15" w:type="dxa"/>
              <w:right w:w="15" w:type="dxa"/>
            </w:tcMar>
            <w:hideMark/>
          </w:tcPr>
          <w:p w14:paraId="10DFE075" w14:textId="77777777" w:rsidR="00D96E40" w:rsidRPr="003918C9" w:rsidRDefault="00D96E40"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FaultTreeGraph</w:t>
            </w:r>
            <w:proofErr w:type="spellEnd"/>
            <w:r w:rsidRPr="003918C9">
              <w:rPr>
                <w:rFonts w:ascii="Arial" w:eastAsia="Times New Roman" w:hAnsi="Arial" w:cs="Arial"/>
                <w:color w:val="000000"/>
                <w:sz w:val="18"/>
                <w:szCs w:val="18"/>
              </w:rPr>
              <w:t>: Ability to include FTA Minimal cut set in reports</w:t>
            </w:r>
          </w:p>
        </w:tc>
        <w:tc>
          <w:tcPr>
            <w:tcW w:w="9189" w:type="dxa"/>
            <w:shd w:val="clear" w:color="auto" w:fill="auto"/>
            <w:tcMar>
              <w:top w:w="15" w:type="dxa"/>
              <w:left w:w="15" w:type="dxa"/>
              <w:bottom w:w="15" w:type="dxa"/>
              <w:right w:w="15" w:type="dxa"/>
            </w:tcMar>
            <w:hideMark/>
          </w:tcPr>
          <w:p w14:paraId="77B2968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It is now possible to include the FTA Minimal Cut Set table in reports using the tag &lt;Extension name="</w:t>
            </w:r>
            <w:proofErr w:type="spellStart"/>
            <w:r w:rsidRPr="003918C9">
              <w:rPr>
                <w:rFonts w:ascii="Arial" w:eastAsia="Times New Roman" w:hAnsi="Arial" w:cs="Arial"/>
                <w:sz w:val="18"/>
                <w:szCs w:val="18"/>
              </w:rPr>
              <w:t>MinimalCutSet</w:t>
            </w:r>
            <w:proofErr w:type="spellEnd"/>
            <w:r w:rsidRPr="003918C9">
              <w:rPr>
                <w:rFonts w:ascii="Arial" w:eastAsia="Times New Roman" w:hAnsi="Arial" w:cs="Arial"/>
                <w:sz w:val="18"/>
                <w:szCs w:val="18"/>
              </w:rPr>
              <w:t>"&gt;.</w:t>
            </w:r>
          </w:p>
          <w:p w14:paraId="1944E74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036A220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&lt;Report&gt;</w:t>
            </w:r>
          </w:p>
          <w:p w14:paraId="19A7609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&lt;Extension name="</w:t>
            </w:r>
            <w:proofErr w:type="spellStart"/>
            <w:r w:rsidRPr="003918C9">
              <w:rPr>
                <w:rFonts w:ascii="Arial" w:eastAsia="Times New Roman" w:hAnsi="Arial" w:cs="Arial"/>
                <w:color w:val="000000"/>
                <w:sz w:val="18"/>
                <w:szCs w:val="18"/>
              </w:rPr>
              <w:t>MinimalCutSet</w:t>
            </w:r>
            <w:proofErr w:type="spellEnd"/>
            <w:r w:rsidRPr="003918C9">
              <w:rPr>
                <w:rFonts w:ascii="Arial" w:eastAsia="Times New Roman" w:hAnsi="Arial" w:cs="Arial"/>
                <w:color w:val="000000"/>
                <w:sz w:val="18"/>
                <w:szCs w:val="18"/>
              </w:rPr>
              <w:t>"/&gt;</w:t>
            </w:r>
          </w:p>
          <w:p w14:paraId="4530A39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&lt;/Report&gt;</w:t>
            </w:r>
          </w:p>
          <w:p w14:paraId="75FFEC6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761D3FD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Note that the &lt;Extension name="</w:t>
            </w:r>
            <w:proofErr w:type="spellStart"/>
            <w:r w:rsidRPr="003918C9">
              <w:rPr>
                <w:rFonts w:ascii="Arial" w:eastAsia="Times New Roman" w:hAnsi="Arial" w:cs="Arial"/>
                <w:sz w:val="18"/>
                <w:szCs w:val="18"/>
              </w:rPr>
              <w:t>SWExtension.FaultTreeGraph</w:t>
            </w:r>
            <w:proofErr w:type="spellEnd"/>
            <w:r w:rsidRPr="003918C9">
              <w:rPr>
                <w:rFonts w:ascii="Arial" w:eastAsia="Times New Roman" w:hAnsi="Arial" w:cs="Arial"/>
                <w:sz w:val="18"/>
                <w:szCs w:val="18"/>
              </w:rPr>
              <w:t xml:space="preserve">" </w:t>
            </w:r>
            <w:proofErr w:type="spellStart"/>
            <w:r w:rsidRPr="003918C9">
              <w:rPr>
                <w:rFonts w:ascii="Arial" w:eastAsia="Times New Roman" w:hAnsi="Arial" w:cs="Arial"/>
                <w:sz w:val="18"/>
                <w:szCs w:val="18"/>
              </w:rPr>
              <w:t>maxTreeHeight</w:t>
            </w:r>
            <w:proofErr w:type="spellEnd"/>
            <w:r w:rsidRPr="003918C9">
              <w:rPr>
                <w:rFonts w:ascii="Arial" w:eastAsia="Times New Roman" w:hAnsi="Arial" w:cs="Arial"/>
                <w:sz w:val="18"/>
                <w:szCs w:val="18"/>
              </w:rPr>
              <w:t>=""/&gt; tag still exists for the FTA graph.</w:t>
            </w:r>
          </w:p>
        </w:tc>
        <w:tc>
          <w:tcPr>
            <w:tcW w:w="1260" w:type="dxa"/>
            <w:shd w:val="clear" w:color="auto" w:fill="auto"/>
            <w:tcMar>
              <w:top w:w="15" w:type="dxa"/>
              <w:left w:w="15" w:type="dxa"/>
              <w:bottom w:w="15" w:type="dxa"/>
              <w:right w:w="15" w:type="dxa"/>
            </w:tcMar>
            <w:hideMark/>
          </w:tcPr>
          <w:p w14:paraId="5B27619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shd w:val="clear" w:color="auto" w:fill="auto"/>
            <w:tcMar>
              <w:top w:w="15" w:type="dxa"/>
              <w:left w:w="15" w:type="dxa"/>
              <w:bottom w:w="15" w:type="dxa"/>
              <w:right w:w="15" w:type="dxa"/>
            </w:tcMar>
            <w:hideMark/>
          </w:tcPr>
          <w:p w14:paraId="10D7BE2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3FA62E3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13123</w:t>
            </w:r>
          </w:p>
        </w:tc>
      </w:tr>
      <w:tr w:rsidR="00D96E40" w:rsidRPr="003918C9" w14:paraId="22CAADFC" w14:textId="77777777" w:rsidTr="007D7D1B">
        <w:tc>
          <w:tcPr>
            <w:tcW w:w="1781" w:type="dxa"/>
            <w:shd w:val="clear" w:color="auto" w:fill="auto"/>
            <w:tcMar>
              <w:top w:w="15" w:type="dxa"/>
              <w:left w:w="15" w:type="dxa"/>
              <w:bottom w:w="15" w:type="dxa"/>
              <w:right w:w="15" w:type="dxa"/>
            </w:tcMar>
            <w:hideMark/>
          </w:tcPr>
          <w:p w14:paraId="0D3FD38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 xml:space="preserve">Grid: Fix for editing </w:t>
            </w:r>
            <w:proofErr w:type="spellStart"/>
            <w:r w:rsidRPr="003918C9">
              <w:rPr>
                <w:rFonts w:ascii="Arial" w:eastAsia="Times New Roman" w:hAnsi="Arial" w:cs="Arial"/>
                <w:color w:val="000000"/>
                <w:sz w:val="18"/>
                <w:szCs w:val="18"/>
              </w:rPr>
              <w:t>NameColumn</w:t>
            </w:r>
            <w:proofErr w:type="spellEnd"/>
            <w:r w:rsidRPr="003918C9">
              <w:rPr>
                <w:rFonts w:ascii="Arial" w:eastAsia="Times New Roman" w:hAnsi="Arial" w:cs="Arial"/>
                <w:color w:val="000000"/>
                <w:sz w:val="18"/>
                <w:szCs w:val="18"/>
              </w:rPr>
              <w:t xml:space="preserve"> for Issues</w:t>
            </w:r>
          </w:p>
        </w:tc>
        <w:tc>
          <w:tcPr>
            <w:tcW w:w="9189" w:type="dxa"/>
            <w:shd w:val="clear" w:color="auto" w:fill="auto"/>
            <w:tcMar>
              <w:top w:w="15" w:type="dxa"/>
              <w:left w:w="15" w:type="dxa"/>
              <w:bottom w:w="15" w:type="dxa"/>
              <w:right w:w="15" w:type="dxa"/>
            </w:tcMar>
            <w:hideMark/>
          </w:tcPr>
          <w:p w14:paraId="64A23EC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This fixes an issue where users were unable to edit </w:t>
            </w:r>
            <w:proofErr w:type="spellStart"/>
            <w:r w:rsidRPr="003918C9">
              <w:rPr>
                <w:rFonts w:ascii="Arial" w:eastAsia="Times New Roman" w:hAnsi="Arial" w:cs="Arial"/>
                <w:sz w:val="18"/>
                <w:szCs w:val="18"/>
              </w:rPr>
              <w:t>NameColumn</w:t>
            </w:r>
            <w:proofErr w:type="spellEnd"/>
            <w:r w:rsidRPr="003918C9">
              <w:rPr>
                <w:rFonts w:ascii="Arial" w:eastAsia="Times New Roman" w:hAnsi="Arial" w:cs="Arial"/>
                <w:sz w:val="18"/>
                <w:szCs w:val="18"/>
              </w:rPr>
              <w:t xml:space="preserve"> when &lt;</w:t>
            </w:r>
            <w:proofErr w:type="spellStart"/>
            <w:r w:rsidRPr="003918C9">
              <w:rPr>
                <w:rFonts w:ascii="Arial" w:eastAsia="Times New Roman" w:hAnsi="Arial" w:cs="Arial"/>
                <w:sz w:val="18"/>
                <w:szCs w:val="18"/>
              </w:rPr>
              <w:t>RowObject</w:t>
            </w:r>
            <w:proofErr w:type="spellEnd"/>
            <w:r w:rsidRPr="003918C9">
              <w:rPr>
                <w:rFonts w:ascii="Arial" w:eastAsia="Times New Roman" w:hAnsi="Arial" w:cs="Arial"/>
                <w:sz w:val="18"/>
                <w:szCs w:val="18"/>
              </w:rPr>
              <w:t>&gt; was used.</w:t>
            </w:r>
          </w:p>
        </w:tc>
        <w:tc>
          <w:tcPr>
            <w:tcW w:w="1260" w:type="dxa"/>
            <w:shd w:val="clear" w:color="auto" w:fill="auto"/>
            <w:tcMar>
              <w:top w:w="15" w:type="dxa"/>
              <w:left w:w="15" w:type="dxa"/>
              <w:bottom w:w="15" w:type="dxa"/>
              <w:right w:w="15" w:type="dxa"/>
            </w:tcMar>
            <w:hideMark/>
          </w:tcPr>
          <w:p w14:paraId="3F4E36B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369725E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5F96446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13127</w:t>
            </w:r>
          </w:p>
        </w:tc>
      </w:tr>
      <w:tr w:rsidR="00D96E40" w:rsidRPr="003918C9" w14:paraId="6F6804FA" w14:textId="77777777" w:rsidTr="007D7D1B">
        <w:tc>
          <w:tcPr>
            <w:tcW w:w="1781" w:type="dxa"/>
            <w:shd w:val="clear" w:color="auto" w:fill="auto"/>
            <w:tcMar>
              <w:top w:w="15" w:type="dxa"/>
              <w:left w:w="15" w:type="dxa"/>
              <w:bottom w:w="15" w:type="dxa"/>
              <w:right w:w="15" w:type="dxa"/>
            </w:tcMar>
            <w:hideMark/>
          </w:tcPr>
          <w:p w14:paraId="5481677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Grids and Tables: Display of XML attributes</w:t>
            </w:r>
          </w:p>
        </w:tc>
        <w:tc>
          <w:tcPr>
            <w:tcW w:w="9189" w:type="dxa"/>
            <w:shd w:val="clear" w:color="auto" w:fill="auto"/>
            <w:tcMar>
              <w:top w:w="15" w:type="dxa"/>
              <w:left w:w="15" w:type="dxa"/>
              <w:bottom w:w="15" w:type="dxa"/>
              <w:right w:w="15" w:type="dxa"/>
            </w:tcMar>
            <w:hideMark/>
          </w:tcPr>
          <w:p w14:paraId="036B7F6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It is now possible to have the content of an XML attribute display in a grid or table. </w:t>
            </w:r>
          </w:p>
          <w:p w14:paraId="4E02475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48788B2F" w14:textId="5E29BC15"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3ABA0051" wp14:editId="52C4ACE5">
                  <wp:extent cx="3352800" cy="1533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533525"/>
                          </a:xfrm>
                          <a:prstGeom prst="rect">
                            <a:avLst/>
                          </a:prstGeom>
                          <a:noFill/>
                          <a:ln>
                            <a:noFill/>
                          </a:ln>
                        </pic:spPr>
                      </pic:pic>
                    </a:graphicData>
                  </a:graphic>
                </wp:inline>
              </w:drawing>
            </w:r>
          </w:p>
        </w:tc>
        <w:tc>
          <w:tcPr>
            <w:tcW w:w="1260" w:type="dxa"/>
            <w:shd w:val="clear" w:color="auto" w:fill="auto"/>
            <w:tcMar>
              <w:top w:w="15" w:type="dxa"/>
              <w:left w:w="15" w:type="dxa"/>
              <w:bottom w:w="15" w:type="dxa"/>
              <w:right w:w="15" w:type="dxa"/>
            </w:tcMar>
            <w:hideMark/>
          </w:tcPr>
          <w:p w14:paraId="5380601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shd w:val="clear" w:color="auto" w:fill="auto"/>
            <w:tcMar>
              <w:top w:w="15" w:type="dxa"/>
              <w:left w:w="15" w:type="dxa"/>
              <w:bottom w:w="15" w:type="dxa"/>
              <w:right w:w="15" w:type="dxa"/>
            </w:tcMar>
            <w:hideMark/>
          </w:tcPr>
          <w:p w14:paraId="7EF3404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54F5A92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13239</w:t>
            </w:r>
          </w:p>
        </w:tc>
      </w:tr>
      <w:tr w:rsidR="00D96E40" w:rsidRPr="003918C9" w14:paraId="38DABEAB" w14:textId="77777777" w:rsidTr="007D7D1B">
        <w:tc>
          <w:tcPr>
            <w:tcW w:w="1781" w:type="dxa"/>
            <w:shd w:val="clear" w:color="auto" w:fill="auto"/>
            <w:tcMar>
              <w:top w:w="15" w:type="dxa"/>
              <w:left w:w="15" w:type="dxa"/>
              <w:bottom w:w="15" w:type="dxa"/>
              <w:right w:w="15" w:type="dxa"/>
            </w:tcMar>
            <w:hideMark/>
          </w:tcPr>
          <w:p w14:paraId="0493DEA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Icons: Image lists and view setting image option</w:t>
            </w:r>
          </w:p>
        </w:tc>
        <w:tc>
          <w:tcPr>
            <w:tcW w:w="9189" w:type="dxa"/>
            <w:shd w:val="clear" w:color="auto" w:fill="auto"/>
            <w:tcMar>
              <w:top w:w="15" w:type="dxa"/>
              <w:left w:w="15" w:type="dxa"/>
              <w:bottom w:w="15" w:type="dxa"/>
              <w:right w:w="15" w:type="dxa"/>
            </w:tcMar>
            <w:hideMark/>
          </w:tcPr>
          <w:p w14:paraId="37D1CC5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Architects can now view lists of available GUI and Type icons in swExplorer. They can be found in </w:t>
            </w:r>
            <w:r w:rsidRPr="003918C9">
              <w:rPr>
                <w:rFonts w:ascii="Arial" w:eastAsia="Times New Roman" w:hAnsi="Arial" w:cs="Arial"/>
                <w:i/>
                <w:iCs/>
                <w:sz w:val="18"/>
                <w:szCs w:val="18"/>
              </w:rPr>
              <w:t>Configure the explorer </w:t>
            </w:r>
            <w:r w:rsidRPr="003918C9">
              <w:rPr>
                <w:rFonts w:ascii="Arial" w:eastAsia="Times New Roman" w:hAnsi="Arial" w:cs="Arial"/>
                <w:sz w:val="18"/>
                <w:szCs w:val="18"/>
              </w:rPr>
              <w:t>on the </w:t>
            </w:r>
            <w:r w:rsidRPr="003918C9">
              <w:rPr>
                <w:rFonts w:ascii="Arial" w:eastAsia="Times New Roman" w:hAnsi="Arial" w:cs="Arial"/>
                <w:i/>
                <w:iCs/>
                <w:sz w:val="18"/>
                <w:szCs w:val="18"/>
              </w:rPr>
              <w:t>Checks </w:t>
            </w:r>
            <w:r w:rsidRPr="003918C9">
              <w:rPr>
                <w:rFonts w:ascii="Arial" w:eastAsia="Times New Roman" w:hAnsi="Arial" w:cs="Arial"/>
                <w:sz w:val="18"/>
                <w:szCs w:val="18"/>
              </w:rPr>
              <w:t>tab</w:t>
            </w:r>
            <w:r w:rsidRPr="003918C9">
              <w:rPr>
                <w:rFonts w:ascii="Arial" w:eastAsia="Times New Roman" w:hAnsi="Arial" w:cs="Arial"/>
                <w:i/>
                <w:iCs/>
                <w:sz w:val="18"/>
                <w:szCs w:val="18"/>
              </w:rPr>
              <w:t>. </w:t>
            </w:r>
          </w:p>
          <w:p w14:paraId="0699025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i/>
                <w:iCs/>
                <w:sz w:val="18"/>
                <w:szCs w:val="18"/>
              </w:rPr>
              <w:t> </w:t>
            </w:r>
          </w:p>
          <w:p w14:paraId="36FCA50B" w14:textId="05E3BD96"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i/>
                <w:iCs/>
                <w:noProof/>
                <w:sz w:val="18"/>
                <w:szCs w:val="18"/>
              </w:rPr>
              <w:drawing>
                <wp:inline distT="0" distB="0" distL="0" distR="0" wp14:anchorId="0CAAED4F" wp14:editId="65CD091E">
                  <wp:extent cx="3343275" cy="2476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2476500"/>
                          </a:xfrm>
                          <a:prstGeom prst="rect">
                            <a:avLst/>
                          </a:prstGeom>
                          <a:noFill/>
                          <a:ln>
                            <a:noFill/>
                          </a:ln>
                        </pic:spPr>
                      </pic:pic>
                    </a:graphicData>
                  </a:graphic>
                </wp:inline>
              </w:drawing>
            </w:r>
          </w:p>
          <w:p w14:paraId="1554691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i/>
                <w:iCs/>
                <w:sz w:val="18"/>
                <w:szCs w:val="18"/>
              </w:rPr>
              <w:t> </w:t>
            </w:r>
          </w:p>
          <w:p w14:paraId="625180B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i/>
                <w:iCs/>
                <w:sz w:val="18"/>
                <w:szCs w:val="18"/>
              </w:rPr>
              <w:t>Show GUI images</w:t>
            </w:r>
            <w:r w:rsidRPr="003918C9">
              <w:rPr>
                <w:rFonts w:ascii="Arial" w:eastAsia="Times New Roman" w:hAnsi="Arial" w:cs="Arial"/>
                <w:sz w:val="18"/>
                <w:szCs w:val="18"/>
              </w:rPr>
              <w:t> displays all icons available for multi-instance configurable views.</w:t>
            </w:r>
          </w:p>
          <w:p w14:paraId="6BC4882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i/>
                <w:iCs/>
                <w:sz w:val="18"/>
                <w:szCs w:val="18"/>
              </w:rPr>
              <w:t>Show type images</w:t>
            </w:r>
            <w:r w:rsidRPr="003918C9">
              <w:rPr>
                <w:rFonts w:ascii="Arial" w:eastAsia="Times New Roman" w:hAnsi="Arial" w:cs="Arial"/>
                <w:sz w:val="18"/>
                <w:szCs w:val="18"/>
              </w:rPr>
              <w:t> displays all icons available for types (i.e., items, parts) in the meta model and for multi-instance configurable views.</w:t>
            </w:r>
          </w:p>
          <w:p w14:paraId="6DA85AE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6EB3E07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Images in both lists can be used for plugins.</w:t>
            </w:r>
          </w:p>
          <w:p w14:paraId="05B787B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6CDDE71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lastRenderedPageBreak/>
              <w:t xml:space="preserve">For multi-instance configurable views, there is a new tag in </w:t>
            </w:r>
            <w:proofErr w:type="spellStart"/>
            <w:r w:rsidRPr="003918C9">
              <w:rPr>
                <w:rFonts w:ascii="Arial" w:eastAsia="Times New Roman" w:hAnsi="Arial" w:cs="Arial"/>
                <w:sz w:val="18"/>
                <w:szCs w:val="18"/>
              </w:rPr>
              <w:t>ViewSettings</w:t>
            </w:r>
            <w:proofErr w:type="spellEnd"/>
            <w:r w:rsidRPr="003918C9">
              <w:rPr>
                <w:rFonts w:ascii="Arial" w:eastAsia="Times New Roman" w:hAnsi="Arial" w:cs="Arial"/>
                <w:sz w:val="18"/>
                <w:szCs w:val="18"/>
              </w:rPr>
              <w:t xml:space="preserve"> called Image for defining the icon. Use </w:t>
            </w:r>
            <w:proofErr w:type="spellStart"/>
            <w:r w:rsidRPr="003918C9">
              <w:rPr>
                <w:rFonts w:ascii="Arial" w:eastAsia="Times New Roman" w:hAnsi="Arial" w:cs="Arial"/>
                <w:i/>
                <w:iCs/>
                <w:sz w:val="18"/>
                <w:szCs w:val="18"/>
              </w:rPr>
              <w:t>guiImage</w:t>
            </w:r>
            <w:proofErr w:type="spellEnd"/>
            <w:r w:rsidRPr="003918C9">
              <w:rPr>
                <w:rFonts w:ascii="Arial" w:eastAsia="Times New Roman" w:hAnsi="Arial" w:cs="Arial"/>
                <w:sz w:val="18"/>
                <w:szCs w:val="18"/>
              </w:rPr>
              <w:t> for icons from the GUI images list and </w:t>
            </w:r>
            <w:proofErr w:type="spellStart"/>
            <w:r w:rsidRPr="003918C9">
              <w:rPr>
                <w:rFonts w:ascii="Arial" w:eastAsia="Times New Roman" w:hAnsi="Arial" w:cs="Arial"/>
                <w:i/>
                <w:iCs/>
                <w:sz w:val="18"/>
                <w:szCs w:val="18"/>
              </w:rPr>
              <w:t>typeImage</w:t>
            </w:r>
            <w:proofErr w:type="spellEnd"/>
            <w:r w:rsidRPr="003918C9">
              <w:rPr>
                <w:rFonts w:ascii="Arial" w:eastAsia="Times New Roman" w:hAnsi="Arial" w:cs="Arial"/>
                <w:sz w:val="18"/>
                <w:szCs w:val="18"/>
              </w:rPr>
              <w:t> for icons from the Type images list.</w:t>
            </w:r>
          </w:p>
          <w:p w14:paraId="17F67FD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6693674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Example</w:t>
            </w:r>
          </w:p>
          <w:p w14:paraId="3FEEA2A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ViewSettings</w:t>
            </w:r>
            <w:proofErr w:type="spellEnd"/>
            <w:r w:rsidRPr="003918C9">
              <w:rPr>
                <w:rFonts w:ascii="Arial" w:eastAsia="Times New Roman" w:hAnsi="Arial" w:cs="Arial"/>
                <w:color w:val="000000"/>
                <w:sz w:val="18"/>
                <w:szCs w:val="18"/>
              </w:rPr>
              <w:t>&gt;</w:t>
            </w:r>
          </w:p>
          <w:p w14:paraId="40E3BF6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xml:space="preserve">    &lt;Caption&gt;Allocate </w:t>
            </w:r>
            <w:proofErr w:type="spellStart"/>
            <w:r w:rsidRPr="003918C9">
              <w:rPr>
                <w:rFonts w:ascii="Arial" w:eastAsia="Times New Roman" w:hAnsi="Arial" w:cs="Arial"/>
                <w:color w:val="000000"/>
                <w:sz w:val="18"/>
                <w:szCs w:val="18"/>
              </w:rPr>
              <w:t>Reqs</w:t>
            </w:r>
            <w:proofErr w:type="spellEnd"/>
            <w:r w:rsidRPr="003918C9">
              <w:rPr>
                <w:rFonts w:ascii="Arial" w:eastAsia="Times New Roman" w:hAnsi="Arial" w:cs="Arial"/>
                <w:color w:val="000000"/>
                <w:sz w:val="18"/>
                <w:szCs w:val="18"/>
              </w:rPr>
              <w:t>&lt;/Caption&gt;</w:t>
            </w:r>
          </w:p>
          <w:p w14:paraId="7C32DC9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w:t>
            </w:r>
            <w:proofErr w:type="spellStart"/>
            <w:r w:rsidRPr="003918C9">
              <w:rPr>
                <w:rFonts w:ascii="Arial" w:eastAsia="Times New Roman" w:hAnsi="Arial" w:cs="Arial"/>
                <w:color w:val="000000"/>
                <w:sz w:val="18"/>
                <w:szCs w:val="18"/>
              </w:rPr>
              <w:t>RibbonGroup</w:t>
            </w:r>
            <w:proofErr w:type="spellEnd"/>
            <w:r w:rsidRPr="003918C9">
              <w:rPr>
                <w:rFonts w:ascii="Arial" w:eastAsia="Times New Roman" w:hAnsi="Arial" w:cs="Arial"/>
                <w:color w:val="000000"/>
                <w:sz w:val="18"/>
                <w:szCs w:val="18"/>
              </w:rPr>
              <w:t>&gt;Allocation&lt;/</w:t>
            </w:r>
            <w:proofErr w:type="spellStart"/>
            <w:r w:rsidRPr="003918C9">
              <w:rPr>
                <w:rFonts w:ascii="Arial" w:eastAsia="Times New Roman" w:hAnsi="Arial" w:cs="Arial"/>
                <w:color w:val="000000"/>
                <w:sz w:val="18"/>
                <w:szCs w:val="18"/>
              </w:rPr>
              <w:t>RibbonGroup</w:t>
            </w:r>
            <w:proofErr w:type="spellEnd"/>
            <w:r w:rsidRPr="003918C9">
              <w:rPr>
                <w:rFonts w:ascii="Arial" w:eastAsia="Times New Roman" w:hAnsi="Arial" w:cs="Arial"/>
                <w:color w:val="000000"/>
                <w:sz w:val="18"/>
                <w:szCs w:val="18"/>
              </w:rPr>
              <w:t>&gt;</w:t>
            </w:r>
          </w:p>
          <w:p w14:paraId="46453E3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&lt;Description&gt;Hint shown in the ribbon&lt;/Description&gt;</w:t>
            </w:r>
          </w:p>
          <w:p w14:paraId="6971523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xml:space="preserve">    &lt;Image </w:t>
            </w:r>
            <w:proofErr w:type="spellStart"/>
            <w:r w:rsidRPr="003918C9">
              <w:rPr>
                <w:rFonts w:ascii="Arial" w:eastAsia="Times New Roman" w:hAnsi="Arial" w:cs="Arial"/>
                <w:color w:val="000000"/>
                <w:sz w:val="18"/>
                <w:szCs w:val="18"/>
              </w:rPr>
              <w:t>guiImage</w:t>
            </w:r>
            <w:proofErr w:type="spellEnd"/>
            <w:r w:rsidRPr="003918C9">
              <w:rPr>
                <w:rFonts w:ascii="Arial" w:eastAsia="Times New Roman" w:hAnsi="Arial" w:cs="Arial"/>
                <w:color w:val="000000"/>
                <w:sz w:val="18"/>
                <w:szCs w:val="18"/>
              </w:rPr>
              <w:t>="90"/&gt;</w:t>
            </w:r>
          </w:p>
          <w:p w14:paraId="3B6D1B8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ViewSettings</w:t>
            </w:r>
            <w:proofErr w:type="spellEnd"/>
            <w:r w:rsidRPr="003918C9">
              <w:rPr>
                <w:rFonts w:ascii="Arial" w:eastAsia="Times New Roman" w:hAnsi="Arial" w:cs="Arial"/>
                <w:color w:val="000000"/>
                <w:sz w:val="18"/>
                <w:szCs w:val="18"/>
              </w:rPr>
              <w:t>&gt;</w:t>
            </w:r>
          </w:p>
          <w:p w14:paraId="63C6897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5294C8F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Result</w:t>
            </w:r>
          </w:p>
          <w:p w14:paraId="30EE75B0" w14:textId="238D7D3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noProof/>
                <w:sz w:val="18"/>
                <w:szCs w:val="18"/>
              </w:rPr>
              <w:drawing>
                <wp:inline distT="0" distB="0" distL="0" distR="0" wp14:anchorId="145EA6ED" wp14:editId="396CF205">
                  <wp:extent cx="1400175" cy="1009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09650"/>
                          </a:xfrm>
                          <a:prstGeom prst="rect">
                            <a:avLst/>
                          </a:prstGeom>
                          <a:noFill/>
                          <a:ln>
                            <a:noFill/>
                          </a:ln>
                        </pic:spPr>
                      </pic:pic>
                    </a:graphicData>
                  </a:graphic>
                </wp:inline>
              </w:drawing>
            </w:r>
          </w:p>
        </w:tc>
        <w:tc>
          <w:tcPr>
            <w:tcW w:w="1260" w:type="dxa"/>
            <w:shd w:val="clear" w:color="auto" w:fill="auto"/>
            <w:tcMar>
              <w:top w:w="15" w:type="dxa"/>
              <w:left w:w="15" w:type="dxa"/>
              <w:bottom w:w="15" w:type="dxa"/>
              <w:right w:w="15" w:type="dxa"/>
            </w:tcMar>
            <w:hideMark/>
          </w:tcPr>
          <w:p w14:paraId="47259F2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Improvement</w:t>
            </w:r>
          </w:p>
        </w:tc>
        <w:tc>
          <w:tcPr>
            <w:tcW w:w="1170" w:type="dxa"/>
            <w:shd w:val="clear" w:color="auto" w:fill="auto"/>
            <w:tcMar>
              <w:top w:w="15" w:type="dxa"/>
              <w:left w:w="15" w:type="dxa"/>
              <w:bottom w:w="15" w:type="dxa"/>
              <w:right w:w="15" w:type="dxa"/>
            </w:tcMar>
            <w:hideMark/>
          </w:tcPr>
          <w:p w14:paraId="095685B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57537C7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13238</w:t>
            </w:r>
          </w:p>
        </w:tc>
      </w:tr>
      <w:tr w:rsidR="00D96E40" w:rsidRPr="003918C9" w14:paraId="0970C0FD" w14:textId="77777777" w:rsidTr="007D7D1B">
        <w:tc>
          <w:tcPr>
            <w:tcW w:w="1781" w:type="dxa"/>
            <w:shd w:val="clear" w:color="auto" w:fill="auto"/>
            <w:tcMar>
              <w:top w:w="15" w:type="dxa"/>
              <w:left w:w="15" w:type="dxa"/>
              <w:bottom w:w="15" w:type="dxa"/>
              <w:right w:w="15" w:type="dxa"/>
            </w:tcMar>
            <w:hideMark/>
          </w:tcPr>
          <w:p w14:paraId="3AD16D0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Meta Model Graph: Configuration option and Icon added</w:t>
            </w:r>
          </w:p>
        </w:tc>
        <w:tc>
          <w:tcPr>
            <w:tcW w:w="9189" w:type="dxa"/>
            <w:shd w:val="clear" w:color="auto" w:fill="auto"/>
            <w:tcMar>
              <w:top w:w="15" w:type="dxa"/>
              <w:left w:w="15" w:type="dxa"/>
              <w:bottom w:w="15" w:type="dxa"/>
              <w:right w:w="15" w:type="dxa"/>
            </w:tcMar>
            <w:hideMark/>
          </w:tcPr>
          <w:p w14:paraId="0F4F92C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Meta Model Graph view can now be used with or without configuration. Add a configuration if you would like to change the default styles. See </w:t>
            </w:r>
            <w:r w:rsidRPr="003918C9">
              <w:rPr>
                <w:rFonts w:ascii="Arial" w:eastAsia="Times New Roman" w:hAnsi="Arial" w:cs="Arial"/>
                <w:i/>
                <w:iCs/>
                <w:sz w:val="18"/>
                <w:szCs w:val="18"/>
              </w:rPr>
              <w:t>Configure Meta Model Graphs view </w:t>
            </w:r>
            <w:r w:rsidRPr="003918C9">
              <w:rPr>
                <w:rFonts w:ascii="Arial" w:eastAsia="Times New Roman" w:hAnsi="Arial" w:cs="Arial"/>
                <w:sz w:val="18"/>
                <w:szCs w:val="18"/>
              </w:rPr>
              <w:t>in the Help for more information.</w:t>
            </w:r>
            <w:r w:rsidRPr="003918C9">
              <w:rPr>
                <w:rFonts w:ascii="Arial" w:eastAsia="Times New Roman" w:hAnsi="Arial" w:cs="Arial"/>
                <w:i/>
                <w:iCs/>
                <w:sz w:val="18"/>
                <w:szCs w:val="18"/>
              </w:rPr>
              <w:t> </w:t>
            </w:r>
          </w:p>
          <w:p w14:paraId="7ABDFCA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In addition, the view now displays an icon. </w:t>
            </w:r>
          </w:p>
          <w:p w14:paraId="6593A81A" w14:textId="1A453DF9"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0E36808E" wp14:editId="7084307E">
                  <wp:extent cx="1828800" cy="714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14375"/>
                          </a:xfrm>
                          <a:prstGeom prst="rect">
                            <a:avLst/>
                          </a:prstGeom>
                          <a:noFill/>
                          <a:ln>
                            <a:noFill/>
                          </a:ln>
                        </pic:spPr>
                      </pic:pic>
                    </a:graphicData>
                  </a:graphic>
                </wp:inline>
              </w:drawing>
            </w:r>
          </w:p>
        </w:tc>
        <w:tc>
          <w:tcPr>
            <w:tcW w:w="1260" w:type="dxa"/>
            <w:shd w:val="clear" w:color="auto" w:fill="auto"/>
            <w:tcMar>
              <w:top w:w="15" w:type="dxa"/>
              <w:left w:w="15" w:type="dxa"/>
              <w:bottom w:w="15" w:type="dxa"/>
              <w:right w:w="15" w:type="dxa"/>
            </w:tcMar>
            <w:hideMark/>
          </w:tcPr>
          <w:p w14:paraId="6CA4E84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shd w:val="clear" w:color="auto" w:fill="auto"/>
            <w:tcMar>
              <w:top w:w="15" w:type="dxa"/>
              <w:left w:w="15" w:type="dxa"/>
              <w:bottom w:w="15" w:type="dxa"/>
              <w:right w:w="15" w:type="dxa"/>
            </w:tcMar>
            <w:hideMark/>
          </w:tcPr>
          <w:p w14:paraId="0D6ED44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6FD2EA3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12654, 12816</w:t>
            </w:r>
          </w:p>
        </w:tc>
      </w:tr>
      <w:tr w:rsidR="00D96E40" w:rsidRPr="003918C9" w14:paraId="217D4C2A" w14:textId="77777777" w:rsidTr="007D7D1B">
        <w:tc>
          <w:tcPr>
            <w:tcW w:w="1781" w:type="dxa"/>
            <w:shd w:val="clear" w:color="auto" w:fill="auto"/>
            <w:tcMar>
              <w:top w:w="15" w:type="dxa"/>
              <w:left w:w="15" w:type="dxa"/>
              <w:bottom w:w="15" w:type="dxa"/>
              <w:right w:w="15" w:type="dxa"/>
            </w:tcMar>
            <w:hideMark/>
          </w:tcPr>
          <w:p w14:paraId="45A85E96" w14:textId="77777777" w:rsidR="00D96E40" w:rsidRPr="003918C9" w:rsidRDefault="00D96E40"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ReqIF</w:t>
            </w:r>
            <w:proofErr w:type="spellEnd"/>
            <w:r w:rsidRPr="003918C9">
              <w:rPr>
                <w:rFonts w:ascii="Arial" w:eastAsia="Times New Roman" w:hAnsi="Arial" w:cs="Arial"/>
                <w:color w:val="000000"/>
                <w:sz w:val="18"/>
                <w:szCs w:val="18"/>
              </w:rPr>
              <w:t xml:space="preserve">: </w:t>
            </w:r>
            <w:proofErr w:type="spellStart"/>
            <w:r w:rsidRPr="003918C9">
              <w:rPr>
                <w:rFonts w:ascii="Arial" w:eastAsia="Times New Roman" w:hAnsi="Arial" w:cs="Arial"/>
                <w:color w:val="000000"/>
                <w:sz w:val="18"/>
                <w:szCs w:val="18"/>
              </w:rPr>
              <w:t>Xhtml</w:t>
            </w:r>
            <w:proofErr w:type="spellEnd"/>
            <w:r w:rsidRPr="003918C9">
              <w:rPr>
                <w:rFonts w:ascii="Arial" w:eastAsia="Times New Roman" w:hAnsi="Arial" w:cs="Arial"/>
                <w:color w:val="000000"/>
                <w:sz w:val="18"/>
                <w:szCs w:val="18"/>
              </w:rPr>
              <w:t xml:space="preserve"> description with image and &amp; in file name throws error</w:t>
            </w:r>
          </w:p>
        </w:tc>
        <w:tc>
          <w:tcPr>
            <w:tcW w:w="9189" w:type="dxa"/>
            <w:shd w:val="clear" w:color="auto" w:fill="auto"/>
            <w:tcMar>
              <w:top w:w="15" w:type="dxa"/>
              <w:left w:w="15" w:type="dxa"/>
              <w:bottom w:w="15" w:type="dxa"/>
              <w:right w:w="15" w:type="dxa"/>
            </w:tcMar>
            <w:hideMark/>
          </w:tcPr>
          <w:p w14:paraId="67416E9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This fixes an issue where an error was thrown when saving a </w:t>
            </w:r>
            <w:proofErr w:type="spellStart"/>
            <w:r w:rsidRPr="003918C9">
              <w:rPr>
                <w:rFonts w:ascii="Arial" w:eastAsia="Times New Roman" w:hAnsi="Arial" w:cs="Arial"/>
                <w:sz w:val="18"/>
                <w:szCs w:val="18"/>
              </w:rPr>
              <w:t>ReqIF</w:t>
            </w:r>
            <w:proofErr w:type="spellEnd"/>
            <w:r w:rsidRPr="003918C9">
              <w:rPr>
                <w:rFonts w:ascii="Arial" w:eastAsia="Times New Roman" w:hAnsi="Arial" w:cs="Arial"/>
                <w:sz w:val="18"/>
                <w:szCs w:val="18"/>
              </w:rPr>
              <w:t xml:space="preserve"> output file that included an image in a description and when the file name included a "&amp;" symbol. </w:t>
            </w:r>
          </w:p>
        </w:tc>
        <w:tc>
          <w:tcPr>
            <w:tcW w:w="1260" w:type="dxa"/>
            <w:shd w:val="clear" w:color="auto" w:fill="auto"/>
            <w:tcMar>
              <w:top w:w="15" w:type="dxa"/>
              <w:left w:w="15" w:type="dxa"/>
              <w:bottom w:w="15" w:type="dxa"/>
              <w:right w:w="15" w:type="dxa"/>
            </w:tcMar>
            <w:hideMark/>
          </w:tcPr>
          <w:p w14:paraId="543B94D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0CCA69C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4C48D76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13049</w:t>
            </w:r>
          </w:p>
        </w:tc>
      </w:tr>
      <w:tr w:rsidR="00D96E40" w:rsidRPr="003918C9" w14:paraId="46D4ECF7" w14:textId="77777777" w:rsidTr="007D7D1B">
        <w:tc>
          <w:tcPr>
            <w:tcW w:w="1781" w:type="dxa"/>
            <w:shd w:val="clear" w:color="auto" w:fill="auto"/>
            <w:tcMar>
              <w:top w:w="15" w:type="dxa"/>
              <w:left w:w="15" w:type="dxa"/>
              <w:bottom w:w="15" w:type="dxa"/>
              <w:right w:w="15" w:type="dxa"/>
            </w:tcMar>
            <w:hideMark/>
          </w:tcPr>
          <w:p w14:paraId="5EDF996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Ribbon: Ability to hide inactive button</w:t>
            </w:r>
          </w:p>
        </w:tc>
        <w:tc>
          <w:tcPr>
            <w:tcW w:w="9189" w:type="dxa"/>
            <w:shd w:val="clear" w:color="auto" w:fill="auto"/>
            <w:tcMar>
              <w:top w:w="15" w:type="dxa"/>
              <w:left w:w="15" w:type="dxa"/>
              <w:bottom w:w="15" w:type="dxa"/>
              <w:right w:w="15" w:type="dxa"/>
            </w:tcMar>
            <w:hideMark/>
          </w:tcPr>
          <w:p w14:paraId="430C324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There is now an optional setting called </w:t>
            </w:r>
            <w:proofErr w:type="spellStart"/>
            <w:r w:rsidRPr="003918C9">
              <w:rPr>
                <w:rFonts w:ascii="Arial" w:eastAsia="Times New Roman" w:hAnsi="Arial" w:cs="Arial"/>
                <w:i/>
                <w:iCs/>
                <w:sz w:val="18"/>
                <w:szCs w:val="18"/>
              </w:rPr>
              <w:t>hideIfDisabled</w:t>
            </w:r>
            <w:proofErr w:type="spellEnd"/>
            <w:r w:rsidRPr="003918C9">
              <w:rPr>
                <w:rFonts w:ascii="Arial" w:eastAsia="Times New Roman" w:hAnsi="Arial" w:cs="Arial"/>
                <w:i/>
                <w:iCs/>
                <w:sz w:val="18"/>
                <w:szCs w:val="18"/>
              </w:rPr>
              <w:t> </w:t>
            </w:r>
            <w:r w:rsidRPr="003918C9">
              <w:rPr>
                <w:rFonts w:ascii="Arial" w:eastAsia="Times New Roman" w:hAnsi="Arial" w:cs="Arial"/>
                <w:sz w:val="18"/>
                <w:szCs w:val="18"/>
              </w:rPr>
              <w:t xml:space="preserve">for buttons of types </w:t>
            </w:r>
            <w:proofErr w:type="spellStart"/>
            <w:r w:rsidRPr="003918C9">
              <w:rPr>
                <w:rFonts w:ascii="Arial" w:eastAsia="Times New Roman" w:hAnsi="Arial" w:cs="Arial"/>
                <w:sz w:val="18"/>
                <w:szCs w:val="18"/>
              </w:rPr>
              <w:t>ItemView</w:t>
            </w:r>
            <w:proofErr w:type="spellEnd"/>
            <w:r w:rsidRPr="003918C9">
              <w:rPr>
                <w:rFonts w:ascii="Arial" w:eastAsia="Times New Roman" w:hAnsi="Arial" w:cs="Arial"/>
                <w:sz w:val="18"/>
                <w:szCs w:val="18"/>
              </w:rPr>
              <w:t xml:space="preserve">, </w:t>
            </w:r>
            <w:proofErr w:type="spellStart"/>
            <w:r w:rsidRPr="003918C9">
              <w:rPr>
                <w:rFonts w:ascii="Arial" w:eastAsia="Times New Roman" w:hAnsi="Arial" w:cs="Arial"/>
                <w:sz w:val="18"/>
                <w:szCs w:val="18"/>
              </w:rPr>
              <w:t>MultiButton</w:t>
            </w:r>
            <w:proofErr w:type="spellEnd"/>
            <w:r w:rsidRPr="003918C9">
              <w:rPr>
                <w:rFonts w:ascii="Arial" w:eastAsia="Times New Roman" w:hAnsi="Arial" w:cs="Arial"/>
                <w:sz w:val="18"/>
                <w:szCs w:val="18"/>
              </w:rPr>
              <w:t xml:space="preserve"> and </w:t>
            </w:r>
            <w:proofErr w:type="spellStart"/>
            <w:r w:rsidRPr="003918C9">
              <w:rPr>
                <w:rFonts w:ascii="Arial" w:eastAsia="Times New Roman" w:hAnsi="Arial" w:cs="Arial"/>
                <w:sz w:val="18"/>
                <w:szCs w:val="18"/>
              </w:rPr>
              <w:t>MergeButton</w:t>
            </w:r>
            <w:proofErr w:type="spellEnd"/>
            <w:r w:rsidRPr="003918C9">
              <w:rPr>
                <w:rFonts w:ascii="Arial" w:eastAsia="Times New Roman" w:hAnsi="Arial" w:cs="Arial"/>
                <w:sz w:val="18"/>
                <w:szCs w:val="18"/>
              </w:rPr>
              <w:t xml:space="preserve"> which allows you to define if an inactive button of these types should be hidden rather than grayed out. To hide when inactive, set the value to "true". If not configured, inactive buttons will display grayed out by default as before.</w:t>
            </w:r>
          </w:p>
          <w:p w14:paraId="45F2647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7F047D9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Example:</w:t>
            </w:r>
          </w:p>
          <w:p w14:paraId="6A54218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RibbonGroup</w:t>
            </w:r>
            <w:proofErr w:type="spellEnd"/>
            <w:r w:rsidRPr="003918C9">
              <w:rPr>
                <w:rFonts w:ascii="Arial" w:eastAsia="Times New Roman" w:hAnsi="Arial" w:cs="Arial"/>
                <w:color w:val="000000"/>
                <w:sz w:val="18"/>
                <w:szCs w:val="18"/>
              </w:rPr>
              <w:t xml:space="preserve"> caption=""&gt;</w:t>
            </w:r>
          </w:p>
          <w:p w14:paraId="389790D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w:t>
            </w:r>
            <w:proofErr w:type="spellStart"/>
            <w:r w:rsidRPr="003918C9">
              <w:rPr>
                <w:rFonts w:ascii="Arial" w:eastAsia="Times New Roman" w:hAnsi="Arial" w:cs="Arial"/>
                <w:color w:val="000000"/>
                <w:sz w:val="18"/>
                <w:szCs w:val="18"/>
              </w:rPr>
              <w:t>OpenItem</w:t>
            </w:r>
            <w:proofErr w:type="spellEnd"/>
            <w:r w:rsidRPr="003918C9">
              <w:rPr>
                <w:rFonts w:ascii="Arial" w:eastAsia="Times New Roman" w:hAnsi="Arial" w:cs="Arial"/>
                <w:color w:val="000000"/>
                <w:sz w:val="18"/>
                <w:szCs w:val="18"/>
              </w:rPr>
              <w:t xml:space="preserve"> id="" caption="" </w:t>
            </w:r>
            <w:proofErr w:type="spellStart"/>
            <w:r w:rsidRPr="003918C9">
              <w:rPr>
                <w:rFonts w:ascii="Arial" w:eastAsia="Times New Roman" w:hAnsi="Arial" w:cs="Arial"/>
                <w:color w:val="000000"/>
                <w:sz w:val="18"/>
                <w:szCs w:val="18"/>
              </w:rPr>
              <w:t>treeSettings</w:t>
            </w:r>
            <w:proofErr w:type="spellEnd"/>
            <w:r w:rsidRPr="003918C9">
              <w:rPr>
                <w:rFonts w:ascii="Arial" w:eastAsia="Times New Roman" w:hAnsi="Arial" w:cs="Arial"/>
                <w:color w:val="000000"/>
                <w:sz w:val="18"/>
                <w:szCs w:val="18"/>
              </w:rPr>
              <w:t>=""/&gt;</w:t>
            </w:r>
          </w:p>
          <w:p w14:paraId="299B41B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w:t>
            </w:r>
            <w:proofErr w:type="spellStart"/>
            <w:r w:rsidRPr="003918C9">
              <w:rPr>
                <w:rFonts w:ascii="Arial" w:eastAsia="Times New Roman" w:hAnsi="Arial" w:cs="Arial"/>
                <w:color w:val="000000"/>
                <w:sz w:val="18"/>
                <w:szCs w:val="18"/>
              </w:rPr>
              <w:t>OpenItem</w:t>
            </w:r>
            <w:proofErr w:type="spellEnd"/>
            <w:r w:rsidRPr="003918C9">
              <w:rPr>
                <w:rFonts w:ascii="Arial" w:eastAsia="Times New Roman" w:hAnsi="Arial" w:cs="Arial"/>
                <w:color w:val="000000"/>
                <w:sz w:val="18"/>
                <w:szCs w:val="18"/>
              </w:rPr>
              <w:t xml:space="preserve"> id="" caption="" </w:t>
            </w:r>
            <w:proofErr w:type="spellStart"/>
            <w:r w:rsidRPr="003918C9">
              <w:rPr>
                <w:rFonts w:ascii="Arial" w:eastAsia="Times New Roman" w:hAnsi="Arial" w:cs="Arial"/>
                <w:color w:val="000000"/>
                <w:sz w:val="18"/>
                <w:szCs w:val="18"/>
              </w:rPr>
              <w:t>hideIfDisabled</w:t>
            </w:r>
            <w:proofErr w:type="spellEnd"/>
            <w:r w:rsidRPr="003918C9">
              <w:rPr>
                <w:rFonts w:ascii="Arial" w:eastAsia="Times New Roman" w:hAnsi="Arial" w:cs="Arial"/>
                <w:color w:val="000000"/>
                <w:sz w:val="18"/>
                <w:szCs w:val="18"/>
              </w:rPr>
              <w:t>=""/&gt;</w:t>
            </w:r>
          </w:p>
          <w:p w14:paraId="4434241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RibbonGroup</w:t>
            </w:r>
            <w:proofErr w:type="spellEnd"/>
            <w:r w:rsidRPr="003918C9">
              <w:rPr>
                <w:rFonts w:ascii="Arial" w:eastAsia="Times New Roman" w:hAnsi="Arial" w:cs="Arial"/>
                <w:color w:val="000000"/>
                <w:sz w:val="18"/>
                <w:szCs w:val="18"/>
              </w:rPr>
              <w:t>&gt;</w:t>
            </w:r>
          </w:p>
        </w:tc>
        <w:tc>
          <w:tcPr>
            <w:tcW w:w="1260" w:type="dxa"/>
            <w:shd w:val="clear" w:color="auto" w:fill="auto"/>
            <w:tcMar>
              <w:top w:w="15" w:type="dxa"/>
              <w:left w:w="15" w:type="dxa"/>
              <w:bottom w:w="15" w:type="dxa"/>
              <w:right w:w="15" w:type="dxa"/>
            </w:tcMar>
            <w:hideMark/>
          </w:tcPr>
          <w:p w14:paraId="1F59DC8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shd w:val="clear" w:color="auto" w:fill="auto"/>
            <w:tcMar>
              <w:top w:w="15" w:type="dxa"/>
              <w:left w:w="15" w:type="dxa"/>
              <w:bottom w:w="15" w:type="dxa"/>
              <w:right w:w="15" w:type="dxa"/>
            </w:tcMar>
            <w:hideMark/>
          </w:tcPr>
          <w:p w14:paraId="556CF94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50A436B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13212</w:t>
            </w:r>
          </w:p>
        </w:tc>
      </w:tr>
      <w:tr w:rsidR="00D96E40" w:rsidRPr="003918C9" w14:paraId="6C7F9E95" w14:textId="77777777" w:rsidTr="007D7D1B">
        <w:tc>
          <w:tcPr>
            <w:tcW w:w="1781" w:type="dxa"/>
            <w:shd w:val="clear" w:color="auto" w:fill="auto"/>
            <w:tcMar>
              <w:top w:w="15" w:type="dxa"/>
              <w:left w:w="15" w:type="dxa"/>
              <w:bottom w:w="15" w:type="dxa"/>
              <w:right w:w="15" w:type="dxa"/>
            </w:tcMar>
            <w:hideMark/>
          </w:tcPr>
          <w:p w14:paraId="7193A6A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xml:space="preserve">Ribbon: Allow configuration of tree </w:t>
            </w:r>
            <w:r w:rsidRPr="003918C9">
              <w:rPr>
                <w:rFonts w:ascii="Arial" w:eastAsia="Times New Roman" w:hAnsi="Arial" w:cs="Arial"/>
                <w:color w:val="000000"/>
                <w:sz w:val="18"/>
                <w:szCs w:val="18"/>
              </w:rPr>
              <w:lastRenderedPageBreak/>
              <w:t xml:space="preserve">view setting for </w:t>
            </w:r>
            <w:proofErr w:type="spellStart"/>
            <w:r w:rsidRPr="003918C9">
              <w:rPr>
                <w:rFonts w:ascii="Arial" w:eastAsia="Times New Roman" w:hAnsi="Arial" w:cs="Arial"/>
                <w:color w:val="000000"/>
                <w:sz w:val="18"/>
                <w:szCs w:val="18"/>
              </w:rPr>
              <w:t>OpenItem</w:t>
            </w:r>
            <w:proofErr w:type="spellEnd"/>
            <w:r w:rsidRPr="003918C9">
              <w:rPr>
                <w:rFonts w:ascii="Arial" w:eastAsia="Times New Roman" w:hAnsi="Arial" w:cs="Arial"/>
                <w:color w:val="000000"/>
                <w:sz w:val="18"/>
                <w:szCs w:val="18"/>
              </w:rPr>
              <w:t xml:space="preserve"> button</w:t>
            </w:r>
          </w:p>
        </w:tc>
        <w:tc>
          <w:tcPr>
            <w:tcW w:w="9189" w:type="dxa"/>
            <w:shd w:val="clear" w:color="auto" w:fill="auto"/>
            <w:tcMar>
              <w:top w:w="15" w:type="dxa"/>
              <w:left w:w="15" w:type="dxa"/>
              <w:bottom w:w="15" w:type="dxa"/>
              <w:right w:w="15" w:type="dxa"/>
            </w:tcMar>
            <w:hideMark/>
          </w:tcPr>
          <w:p w14:paraId="486E511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lastRenderedPageBreak/>
              <w:t xml:space="preserve">It is now possible to specify the use of a structure tree view setting other than the Default* view setting when configuring an </w:t>
            </w:r>
            <w:proofErr w:type="spellStart"/>
            <w:r w:rsidRPr="003918C9">
              <w:rPr>
                <w:rFonts w:ascii="Arial" w:eastAsia="Times New Roman" w:hAnsi="Arial" w:cs="Arial"/>
                <w:sz w:val="18"/>
                <w:szCs w:val="18"/>
              </w:rPr>
              <w:t>OpenItem</w:t>
            </w:r>
            <w:proofErr w:type="spellEnd"/>
            <w:r w:rsidRPr="003918C9">
              <w:rPr>
                <w:rFonts w:ascii="Arial" w:eastAsia="Times New Roman" w:hAnsi="Arial" w:cs="Arial"/>
                <w:sz w:val="18"/>
                <w:szCs w:val="18"/>
              </w:rPr>
              <w:t xml:space="preserve"> button. Enter the name of the view setting in the </w:t>
            </w:r>
            <w:proofErr w:type="spellStart"/>
            <w:r w:rsidRPr="003918C9">
              <w:rPr>
                <w:rFonts w:ascii="Arial" w:eastAsia="Times New Roman" w:hAnsi="Arial" w:cs="Arial"/>
                <w:sz w:val="18"/>
                <w:szCs w:val="18"/>
              </w:rPr>
              <w:t>treeSettings</w:t>
            </w:r>
            <w:proofErr w:type="spellEnd"/>
            <w:r w:rsidRPr="003918C9">
              <w:rPr>
                <w:rFonts w:ascii="Arial" w:eastAsia="Times New Roman" w:hAnsi="Arial" w:cs="Arial"/>
                <w:sz w:val="18"/>
                <w:szCs w:val="18"/>
              </w:rPr>
              <w:t xml:space="preserve"> attribute. If no </w:t>
            </w:r>
            <w:proofErr w:type="spellStart"/>
            <w:r w:rsidRPr="003918C9">
              <w:rPr>
                <w:rFonts w:ascii="Arial" w:eastAsia="Times New Roman" w:hAnsi="Arial" w:cs="Arial"/>
                <w:sz w:val="18"/>
                <w:szCs w:val="18"/>
              </w:rPr>
              <w:t>treeSettings</w:t>
            </w:r>
            <w:proofErr w:type="spellEnd"/>
            <w:r w:rsidRPr="003918C9">
              <w:rPr>
                <w:rFonts w:ascii="Arial" w:eastAsia="Times New Roman" w:hAnsi="Arial" w:cs="Arial"/>
                <w:sz w:val="18"/>
                <w:szCs w:val="18"/>
              </w:rPr>
              <w:t xml:space="preserve"> </w:t>
            </w:r>
            <w:r w:rsidRPr="003918C9">
              <w:rPr>
                <w:rFonts w:ascii="Arial" w:eastAsia="Times New Roman" w:hAnsi="Arial" w:cs="Arial"/>
                <w:sz w:val="18"/>
                <w:szCs w:val="18"/>
              </w:rPr>
              <w:lastRenderedPageBreak/>
              <w:t>attribute is specified, the behavior is unchanged, i.e., if the item is already open, it will become the active page without any view setting change. </w:t>
            </w:r>
          </w:p>
          <w:p w14:paraId="4B294D7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0A8CFEC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Example:</w:t>
            </w:r>
          </w:p>
          <w:p w14:paraId="5E18105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w:t>
            </w:r>
            <w:proofErr w:type="spellStart"/>
            <w:r w:rsidRPr="003918C9">
              <w:rPr>
                <w:rFonts w:ascii="Arial" w:eastAsia="Times New Roman" w:hAnsi="Arial" w:cs="Arial"/>
                <w:color w:val="000000"/>
                <w:sz w:val="18"/>
                <w:szCs w:val="18"/>
              </w:rPr>
              <w:t>RibbonGroup</w:t>
            </w:r>
            <w:proofErr w:type="spellEnd"/>
            <w:r w:rsidRPr="003918C9">
              <w:rPr>
                <w:rFonts w:ascii="Arial" w:eastAsia="Times New Roman" w:hAnsi="Arial" w:cs="Arial"/>
                <w:color w:val="000000"/>
                <w:sz w:val="18"/>
                <w:szCs w:val="18"/>
              </w:rPr>
              <w:t xml:space="preserve"> caption=""&gt;</w:t>
            </w:r>
          </w:p>
          <w:p w14:paraId="5C3865F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w:t>
            </w:r>
            <w:proofErr w:type="spellStart"/>
            <w:r w:rsidRPr="003918C9">
              <w:rPr>
                <w:rFonts w:ascii="Arial" w:eastAsia="Times New Roman" w:hAnsi="Arial" w:cs="Arial"/>
                <w:color w:val="000000"/>
                <w:sz w:val="18"/>
                <w:szCs w:val="18"/>
              </w:rPr>
              <w:t>OpenItem</w:t>
            </w:r>
            <w:proofErr w:type="spellEnd"/>
            <w:r w:rsidRPr="003918C9">
              <w:rPr>
                <w:rFonts w:ascii="Arial" w:eastAsia="Times New Roman" w:hAnsi="Arial" w:cs="Arial"/>
                <w:color w:val="000000"/>
                <w:sz w:val="18"/>
                <w:szCs w:val="18"/>
              </w:rPr>
              <w:t xml:space="preserve"> id="" caption="" </w:t>
            </w:r>
            <w:proofErr w:type="spellStart"/>
            <w:r w:rsidRPr="003918C9">
              <w:rPr>
                <w:rFonts w:ascii="Arial" w:eastAsia="Times New Roman" w:hAnsi="Arial" w:cs="Arial"/>
                <w:color w:val="000000"/>
                <w:sz w:val="18"/>
                <w:szCs w:val="18"/>
              </w:rPr>
              <w:t>treeSettings</w:t>
            </w:r>
            <w:proofErr w:type="spellEnd"/>
            <w:r w:rsidRPr="003918C9">
              <w:rPr>
                <w:rFonts w:ascii="Arial" w:eastAsia="Times New Roman" w:hAnsi="Arial" w:cs="Arial"/>
                <w:color w:val="000000"/>
                <w:sz w:val="18"/>
                <w:szCs w:val="18"/>
              </w:rPr>
              <w:t>=""/&gt;</w:t>
            </w:r>
          </w:p>
          <w:p w14:paraId="7AADD9E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w:t>
            </w:r>
            <w:proofErr w:type="spellStart"/>
            <w:r w:rsidRPr="003918C9">
              <w:rPr>
                <w:rFonts w:ascii="Arial" w:eastAsia="Times New Roman" w:hAnsi="Arial" w:cs="Arial"/>
                <w:color w:val="000000"/>
                <w:sz w:val="18"/>
                <w:szCs w:val="18"/>
              </w:rPr>
              <w:t>OpenItem</w:t>
            </w:r>
            <w:proofErr w:type="spellEnd"/>
            <w:r w:rsidRPr="003918C9">
              <w:rPr>
                <w:rFonts w:ascii="Arial" w:eastAsia="Times New Roman" w:hAnsi="Arial" w:cs="Arial"/>
                <w:color w:val="000000"/>
                <w:sz w:val="18"/>
                <w:szCs w:val="18"/>
              </w:rPr>
              <w:t xml:space="preserve"> id="" caption=""/&gt;</w:t>
            </w:r>
          </w:p>
          <w:p w14:paraId="7A8D4CD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w:t>
            </w:r>
            <w:proofErr w:type="spellStart"/>
            <w:r w:rsidRPr="003918C9">
              <w:rPr>
                <w:rFonts w:ascii="Arial" w:eastAsia="Times New Roman" w:hAnsi="Arial" w:cs="Arial"/>
                <w:color w:val="000000"/>
                <w:sz w:val="18"/>
                <w:szCs w:val="18"/>
              </w:rPr>
              <w:t>RibbonGroup</w:t>
            </w:r>
            <w:proofErr w:type="spellEnd"/>
            <w:r w:rsidRPr="003918C9">
              <w:rPr>
                <w:rFonts w:ascii="Arial" w:eastAsia="Times New Roman" w:hAnsi="Arial" w:cs="Arial"/>
                <w:color w:val="000000"/>
                <w:sz w:val="18"/>
                <w:szCs w:val="18"/>
              </w:rPr>
              <w:t>&gt;</w:t>
            </w:r>
          </w:p>
          <w:p w14:paraId="19C9600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5D75752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*If you want to use the Default setting, you must specify it, i.e., </w:t>
            </w:r>
            <w:proofErr w:type="spellStart"/>
            <w:r w:rsidRPr="003918C9">
              <w:rPr>
                <w:rFonts w:ascii="Arial" w:eastAsia="Times New Roman" w:hAnsi="Arial" w:cs="Arial"/>
                <w:sz w:val="18"/>
                <w:szCs w:val="18"/>
              </w:rPr>
              <w:t>treeSettings</w:t>
            </w:r>
            <w:proofErr w:type="spellEnd"/>
            <w:r w:rsidRPr="003918C9">
              <w:rPr>
                <w:rFonts w:ascii="Arial" w:eastAsia="Times New Roman" w:hAnsi="Arial" w:cs="Arial"/>
                <w:sz w:val="18"/>
                <w:szCs w:val="18"/>
              </w:rPr>
              <w:t>="Default".</w:t>
            </w:r>
          </w:p>
        </w:tc>
        <w:tc>
          <w:tcPr>
            <w:tcW w:w="1260" w:type="dxa"/>
            <w:shd w:val="clear" w:color="auto" w:fill="auto"/>
            <w:tcMar>
              <w:top w:w="15" w:type="dxa"/>
              <w:left w:w="15" w:type="dxa"/>
              <w:bottom w:w="15" w:type="dxa"/>
              <w:right w:w="15" w:type="dxa"/>
            </w:tcMar>
            <w:hideMark/>
          </w:tcPr>
          <w:p w14:paraId="7E1C7B7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Improvement</w:t>
            </w:r>
          </w:p>
        </w:tc>
        <w:tc>
          <w:tcPr>
            <w:tcW w:w="1170" w:type="dxa"/>
            <w:shd w:val="clear" w:color="auto" w:fill="auto"/>
            <w:tcMar>
              <w:top w:w="15" w:type="dxa"/>
              <w:left w:w="15" w:type="dxa"/>
              <w:bottom w:w="15" w:type="dxa"/>
              <w:right w:w="15" w:type="dxa"/>
            </w:tcMar>
            <w:hideMark/>
          </w:tcPr>
          <w:p w14:paraId="25B9485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50190FC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13078</w:t>
            </w:r>
          </w:p>
        </w:tc>
      </w:tr>
      <w:tr w:rsidR="00D96E40" w:rsidRPr="003918C9" w14:paraId="1B49EAB5" w14:textId="77777777" w:rsidTr="007D7D1B">
        <w:tc>
          <w:tcPr>
            <w:tcW w:w="1781" w:type="dxa"/>
            <w:shd w:val="clear" w:color="auto" w:fill="auto"/>
            <w:tcMar>
              <w:top w:w="15" w:type="dxa"/>
              <w:left w:w="15" w:type="dxa"/>
              <w:bottom w:w="15" w:type="dxa"/>
              <w:right w:w="15" w:type="dxa"/>
            </w:tcMar>
            <w:hideMark/>
          </w:tcPr>
          <w:p w14:paraId="76F3B10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Ribbon: Fix for group menu visibility</w:t>
            </w:r>
          </w:p>
        </w:tc>
        <w:tc>
          <w:tcPr>
            <w:tcW w:w="9189" w:type="dxa"/>
            <w:shd w:val="clear" w:color="auto" w:fill="auto"/>
            <w:tcMar>
              <w:top w:w="15" w:type="dxa"/>
              <w:left w:w="15" w:type="dxa"/>
              <w:bottom w:w="15" w:type="dxa"/>
              <w:right w:w="15" w:type="dxa"/>
            </w:tcMar>
            <w:hideMark/>
          </w:tcPr>
          <w:p w14:paraId="7DDBB0A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with how the visibility tag on buttons affects the visibility of the menu group. Now, if a group has only one button with visibility="Ignore" and it is inactive, the group will not be visible since there are then no visible buttons in the group.</w:t>
            </w:r>
          </w:p>
        </w:tc>
        <w:tc>
          <w:tcPr>
            <w:tcW w:w="1260" w:type="dxa"/>
            <w:shd w:val="clear" w:color="auto" w:fill="auto"/>
            <w:tcMar>
              <w:top w:w="15" w:type="dxa"/>
              <w:left w:w="15" w:type="dxa"/>
              <w:bottom w:w="15" w:type="dxa"/>
              <w:right w:w="15" w:type="dxa"/>
            </w:tcMar>
            <w:hideMark/>
          </w:tcPr>
          <w:p w14:paraId="7015301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77E3B7F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7614E95F"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13211</w:t>
            </w:r>
          </w:p>
        </w:tc>
      </w:tr>
      <w:tr w:rsidR="00D96E40" w:rsidRPr="003918C9" w14:paraId="64812301" w14:textId="77777777" w:rsidTr="007D7D1B">
        <w:tc>
          <w:tcPr>
            <w:tcW w:w="1781" w:type="dxa"/>
            <w:shd w:val="clear" w:color="auto" w:fill="auto"/>
            <w:tcMar>
              <w:top w:w="15" w:type="dxa"/>
              <w:left w:w="15" w:type="dxa"/>
              <w:bottom w:w="15" w:type="dxa"/>
              <w:right w:w="15" w:type="dxa"/>
            </w:tcMar>
            <w:hideMark/>
          </w:tcPr>
          <w:p w14:paraId="7DBDEBB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swArchitect: Access violation in Meta model cutter</w:t>
            </w:r>
          </w:p>
        </w:tc>
        <w:tc>
          <w:tcPr>
            <w:tcW w:w="9189" w:type="dxa"/>
            <w:shd w:val="clear" w:color="auto" w:fill="auto"/>
            <w:tcMar>
              <w:top w:w="15" w:type="dxa"/>
              <w:left w:w="15" w:type="dxa"/>
              <w:bottom w:w="15" w:type="dxa"/>
              <w:right w:w="15" w:type="dxa"/>
            </w:tcMar>
            <w:hideMark/>
          </w:tcPr>
          <w:p w14:paraId="7A08634E"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access violation error thrown when you checkmark a part type for a selected item type. </w:t>
            </w:r>
          </w:p>
        </w:tc>
        <w:tc>
          <w:tcPr>
            <w:tcW w:w="1260" w:type="dxa"/>
            <w:shd w:val="clear" w:color="auto" w:fill="auto"/>
            <w:tcMar>
              <w:top w:w="15" w:type="dxa"/>
              <w:left w:w="15" w:type="dxa"/>
              <w:bottom w:w="15" w:type="dxa"/>
              <w:right w:w="15" w:type="dxa"/>
            </w:tcMar>
            <w:hideMark/>
          </w:tcPr>
          <w:p w14:paraId="2ED69E8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7A8D3A6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17063738"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13221</w:t>
            </w:r>
          </w:p>
        </w:tc>
      </w:tr>
      <w:tr w:rsidR="00D96E40" w:rsidRPr="003918C9" w14:paraId="5454A01D" w14:textId="77777777" w:rsidTr="007D7D1B">
        <w:tc>
          <w:tcPr>
            <w:tcW w:w="1781" w:type="dxa"/>
            <w:shd w:val="clear" w:color="auto" w:fill="auto"/>
            <w:tcMar>
              <w:top w:w="15" w:type="dxa"/>
              <w:left w:w="15" w:type="dxa"/>
              <w:bottom w:w="15" w:type="dxa"/>
              <w:right w:w="15" w:type="dxa"/>
            </w:tcMar>
            <w:hideMark/>
          </w:tcPr>
          <w:p w14:paraId="4928B80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XML Editor: Fix display of error message</w:t>
            </w:r>
          </w:p>
        </w:tc>
        <w:tc>
          <w:tcPr>
            <w:tcW w:w="9189" w:type="dxa"/>
            <w:shd w:val="clear" w:color="auto" w:fill="auto"/>
            <w:tcMar>
              <w:top w:w="15" w:type="dxa"/>
              <w:left w:w="15" w:type="dxa"/>
              <w:bottom w:w="15" w:type="dxa"/>
              <w:right w:w="15" w:type="dxa"/>
            </w:tcMar>
            <w:hideMark/>
          </w:tcPr>
          <w:p w14:paraId="3A28B62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in the XML editor where error messages longer than 2 lines were not being displayed properly. A vertical scrollbar is now available.</w:t>
            </w:r>
          </w:p>
        </w:tc>
        <w:tc>
          <w:tcPr>
            <w:tcW w:w="1260" w:type="dxa"/>
            <w:shd w:val="clear" w:color="auto" w:fill="auto"/>
            <w:tcMar>
              <w:top w:w="15" w:type="dxa"/>
              <w:left w:w="15" w:type="dxa"/>
              <w:bottom w:w="15" w:type="dxa"/>
              <w:right w:w="15" w:type="dxa"/>
            </w:tcMar>
            <w:hideMark/>
          </w:tcPr>
          <w:p w14:paraId="46E0558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273CE1D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65B10D3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13295</w:t>
            </w:r>
          </w:p>
        </w:tc>
      </w:tr>
      <w:tr w:rsidR="00D96E40" w:rsidRPr="003918C9" w14:paraId="32B5CFE8" w14:textId="77777777" w:rsidTr="007D7D1B">
        <w:tc>
          <w:tcPr>
            <w:tcW w:w="1781" w:type="dxa"/>
            <w:shd w:val="clear" w:color="auto" w:fill="auto"/>
            <w:tcMar>
              <w:top w:w="15" w:type="dxa"/>
              <w:left w:w="15" w:type="dxa"/>
              <w:bottom w:w="15" w:type="dxa"/>
              <w:right w:w="15" w:type="dxa"/>
            </w:tcMar>
            <w:hideMark/>
          </w:tcPr>
          <w:p w14:paraId="4D8F6E0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XML Import: Match on ancestor</w:t>
            </w:r>
          </w:p>
        </w:tc>
        <w:tc>
          <w:tcPr>
            <w:tcW w:w="9189" w:type="dxa"/>
            <w:shd w:val="clear" w:color="auto" w:fill="auto"/>
            <w:tcMar>
              <w:top w:w="15" w:type="dxa"/>
              <w:left w:w="15" w:type="dxa"/>
              <w:bottom w:w="15" w:type="dxa"/>
              <w:right w:w="15" w:type="dxa"/>
            </w:tcMar>
            <w:hideMark/>
          </w:tcPr>
          <w:p w14:paraId="127CAED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Fixes have been applied to XML Import to minimize the number of forced new versions. An import will now correctly: </w:t>
            </w:r>
          </w:p>
          <w:p w14:paraId="544BBBE7" w14:textId="77777777" w:rsidR="00D96E40" w:rsidRPr="003918C9" w:rsidRDefault="00D96E40" w:rsidP="003918C9">
            <w:pPr>
              <w:numPr>
                <w:ilvl w:val="0"/>
                <w:numId w:val="2"/>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Ignore part ancestor id if it is not sufficient to match on.</w:t>
            </w:r>
          </w:p>
          <w:p w14:paraId="7874724B" w14:textId="77777777" w:rsidR="00D96E40" w:rsidRPr="003918C9" w:rsidRDefault="00D96E40" w:rsidP="003918C9">
            <w:pPr>
              <w:numPr>
                <w:ilvl w:val="0"/>
                <w:numId w:val="2"/>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Identify branch items as later versions if they have the same foreign id</w:t>
            </w:r>
          </w:p>
        </w:tc>
        <w:tc>
          <w:tcPr>
            <w:tcW w:w="1260" w:type="dxa"/>
            <w:shd w:val="clear" w:color="auto" w:fill="auto"/>
            <w:tcMar>
              <w:top w:w="15" w:type="dxa"/>
              <w:left w:w="15" w:type="dxa"/>
              <w:bottom w:w="15" w:type="dxa"/>
              <w:right w:w="15" w:type="dxa"/>
            </w:tcMar>
            <w:hideMark/>
          </w:tcPr>
          <w:p w14:paraId="26519E3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shd w:val="clear" w:color="auto" w:fill="auto"/>
            <w:tcMar>
              <w:top w:w="15" w:type="dxa"/>
              <w:left w:w="15" w:type="dxa"/>
              <w:bottom w:w="15" w:type="dxa"/>
              <w:right w:w="15" w:type="dxa"/>
            </w:tcMar>
            <w:hideMark/>
          </w:tcPr>
          <w:p w14:paraId="2430285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66890C9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13023, 13161, 13162, 13144, 12970</w:t>
            </w:r>
          </w:p>
        </w:tc>
      </w:tr>
      <w:tr w:rsidR="00D96E40" w:rsidRPr="003918C9" w14:paraId="61AF5E3F" w14:textId="77777777" w:rsidTr="007D7D1B">
        <w:tc>
          <w:tcPr>
            <w:tcW w:w="1781" w:type="dxa"/>
            <w:shd w:val="clear" w:color="auto" w:fill="auto"/>
            <w:tcMar>
              <w:top w:w="15" w:type="dxa"/>
              <w:left w:w="15" w:type="dxa"/>
              <w:bottom w:w="15" w:type="dxa"/>
              <w:right w:w="15" w:type="dxa"/>
            </w:tcMar>
            <w:hideMark/>
          </w:tcPr>
          <w:p w14:paraId="03F5CE34"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XML Import: Preview of item types</w:t>
            </w:r>
          </w:p>
        </w:tc>
        <w:tc>
          <w:tcPr>
            <w:tcW w:w="9189" w:type="dxa"/>
            <w:shd w:val="clear" w:color="auto" w:fill="auto"/>
            <w:tcMar>
              <w:top w:w="15" w:type="dxa"/>
              <w:left w:w="15" w:type="dxa"/>
              <w:bottom w:w="15" w:type="dxa"/>
              <w:right w:w="15" w:type="dxa"/>
            </w:tcMar>
            <w:hideMark/>
          </w:tcPr>
          <w:p w14:paraId="07F448F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XML Import now provides a preview of the item type.</w:t>
            </w:r>
          </w:p>
          <w:p w14:paraId="41A07F7A" w14:textId="31E81B29"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5BEE92BD" wp14:editId="347CC6EC">
                  <wp:extent cx="3343275" cy="1371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1371600"/>
                          </a:xfrm>
                          <a:prstGeom prst="rect">
                            <a:avLst/>
                          </a:prstGeom>
                          <a:noFill/>
                          <a:ln>
                            <a:noFill/>
                          </a:ln>
                        </pic:spPr>
                      </pic:pic>
                    </a:graphicData>
                  </a:graphic>
                </wp:inline>
              </w:drawing>
            </w:r>
          </w:p>
        </w:tc>
        <w:tc>
          <w:tcPr>
            <w:tcW w:w="1260" w:type="dxa"/>
            <w:shd w:val="clear" w:color="auto" w:fill="auto"/>
            <w:tcMar>
              <w:top w:w="15" w:type="dxa"/>
              <w:left w:w="15" w:type="dxa"/>
              <w:bottom w:w="15" w:type="dxa"/>
              <w:right w:w="15" w:type="dxa"/>
            </w:tcMar>
            <w:hideMark/>
          </w:tcPr>
          <w:p w14:paraId="4547514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shd w:val="clear" w:color="auto" w:fill="auto"/>
            <w:tcMar>
              <w:top w:w="15" w:type="dxa"/>
              <w:left w:w="15" w:type="dxa"/>
              <w:bottom w:w="15" w:type="dxa"/>
              <w:right w:w="15" w:type="dxa"/>
            </w:tcMar>
            <w:hideMark/>
          </w:tcPr>
          <w:p w14:paraId="5C06B29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07FF215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12985</w:t>
            </w:r>
          </w:p>
        </w:tc>
      </w:tr>
      <w:tr w:rsidR="00D96E40" w:rsidRPr="003918C9" w14:paraId="1B5AE6A7" w14:textId="77777777" w:rsidTr="003976FE">
        <w:tc>
          <w:tcPr>
            <w:tcW w:w="1781" w:type="dxa"/>
            <w:shd w:val="clear" w:color="auto" w:fill="FFD966" w:themeFill="accent4" w:themeFillTint="99"/>
            <w:tcMar>
              <w:top w:w="15" w:type="dxa"/>
              <w:left w:w="15" w:type="dxa"/>
              <w:bottom w:w="15" w:type="dxa"/>
              <w:right w:w="15" w:type="dxa"/>
            </w:tcMar>
            <w:hideMark/>
          </w:tcPr>
          <w:p w14:paraId="1FBF8DF3"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XML Export: Export configuration settings included</w:t>
            </w:r>
          </w:p>
        </w:tc>
        <w:tc>
          <w:tcPr>
            <w:tcW w:w="9189" w:type="dxa"/>
            <w:shd w:val="clear" w:color="auto" w:fill="auto"/>
            <w:tcMar>
              <w:top w:w="15" w:type="dxa"/>
              <w:left w:w="15" w:type="dxa"/>
              <w:bottom w:w="15" w:type="dxa"/>
              <w:right w:w="15" w:type="dxa"/>
            </w:tcMar>
            <w:hideMark/>
          </w:tcPr>
          <w:p w14:paraId="61C13D2B" w14:textId="77777777" w:rsid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exported XML file will now include the export configuration settings which can be useful information when planning an import.</w:t>
            </w:r>
          </w:p>
          <w:p w14:paraId="37665C8E" w14:textId="4B6016D0" w:rsidR="00D96E40"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bookmarkStart w:id="0" w:name="_GoBack"/>
            <w:r w:rsidRPr="003918C9">
              <w:rPr>
                <w:rFonts w:ascii="Arial" w:eastAsia="Times New Roman" w:hAnsi="Arial" w:cs="Arial"/>
                <w:noProof/>
                <w:sz w:val="18"/>
                <w:szCs w:val="18"/>
              </w:rPr>
              <w:drawing>
                <wp:inline distT="0" distB="0" distL="0" distR="0" wp14:anchorId="6A803D9D" wp14:editId="0E4A34E7">
                  <wp:extent cx="5095875" cy="830257"/>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2406" cy="834580"/>
                          </a:xfrm>
                          <a:prstGeom prst="rect">
                            <a:avLst/>
                          </a:prstGeom>
                          <a:noFill/>
                          <a:ln>
                            <a:noFill/>
                          </a:ln>
                        </pic:spPr>
                      </pic:pic>
                    </a:graphicData>
                  </a:graphic>
                </wp:inline>
              </w:drawing>
            </w:r>
            <w:bookmarkEnd w:id="0"/>
          </w:p>
          <w:p w14:paraId="4057FF95" w14:textId="325AD7E9" w:rsidR="003976FE" w:rsidRDefault="003976FE" w:rsidP="003918C9">
            <w:pPr>
              <w:spacing w:after="60" w:line="240" w:lineRule="auto"/>
              <w:rPr>
                <w:rFonts w:ascii="Arial" w:eastAsia="Times New Roman" w:hAnsi="Arial" w:cs="Arial"/>
                <w:sz w:val="18"/>
                <w:szCs w:val="18"/>
              </w:rPr>
            </w:pPr>
            <w:r>
              <w:rPr>
                <w:rFonts w:ascii="Helvetica" w:hAnsi="Helvetica" w:cs="Helvetica"/>
                <w:color w:val="000000"/>
                <w:sz w:val="18"/>
                <w:szCs w:val="18"/>
                <w:shd w:val="clear" w:color="auto" w:fill="FFFFFF"/>
              </w:rPr>
              <w:lastRenderedPageBreak/>
              <w:t xml:space="preserve">Potentially breaking change for imports if the receiving organization programmatically reads the XML data. Inform them of the new </w:t>
            </w:r>
            <w:proofErr w:type="spellStart"/>
            <w:r>
              <w:rPr>
                <w:rFonts w:ascii="Helvetica" w:hAnsi="Helvetica" w:cs="Helvetica"/>
                <w:color w:val="000000"/>
                <w:sz w:val="18"/>
                <w:szCs w:val="18"/>
                <w:shd w:val="clear" w:color="auto" w:fill="FFFFFF"/>
              </w:rPr>
              <w:t>ExportConfig</w:t>
            </w:r>
            <w:proofErr w:type="spellEnd"/>
            <w:r>
              <w:rPr>
                <w:rFonts w:ascii="Helvetica" w:hAnsi="Helvetica" w:cs="Helvetica"/>
                <w:color w:val="000000"/>
                <w:sz w:val="18"/>
                <w:szCs w:val="18"/>
                <w:shd w:val="clear" w:color="auto" w:fill="FFFFFF"/>
              </w:rPr>
              <w:t xml:space="preserve"> tag.</w:t>
            </w:r>
          </w:p>
          <w:p w14:paraId="5568B245" w14:textId="64695172" w:rsidR="003976FE" w:rsidRPr="003918C9" w:rsidRDefault="003976FE" w:rsidP="003918C9">
            <w:pPr>
              <w:spacing w:after="60" w:line="240" w:lineRule="auto"/>
              <w:rPr>
                <w:rFonts w:ascii="Arial" w:eastAsia="Times New Roman" w:hAnsi="Arial" w:cs="Arial"/>
                <w:sz w:val="18"/>
                <w:szCs w:val="18"/>
              </w:rPr>
            </w:pPr>
          </w:p>
        </w:tc>
        <w:tc>
          <w:tcPr>
            <w:tcW w:w="1260" w:type="dxa"/>
            <w:shd w:val="clear" w:color="auto" w:fill="auto"/>
            <w:tcMar>
              <w:top w:w="15" w:type="dxa"/>
              <w:left w:w="15" w:type="dxa"/>
              <w:bottom w:w="15" w:type="dxa"/>
              <w:right w:w="15" w:type="dxa"/>
            </w:tcMar>
            <w:hideMark/>
          </w:tcPr>
          <w:p w14:paraId="2C8BEE5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Improvement</w:t>
            </w:r>
          </w:p>
        </w:tc>
        <w:tc>
          <w:tcPr>
            <w:tcW w:w="1170" w:type="dxa"/>
            <w:shd w:val="clear" w:color="auto" w:fill="auto"/>
            <w:tcMar>
              <w:top w:w="15" w:type="dxa"/>
              <w:left w:w="15" w:type="dxa"/>
              <w:bottom w:w="15" w:type="dxa"/>
              <w:right w:w="15" w:type="dxa"/>
            </w:tcMar>
            <w:hideMark/>
          </w:tcPr>
          <w:p w14:paraId="0F42467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7C95D6B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13163</w:t>
            </w:r>
          </w:p>
        </w:tc>
      </w:tr>
      <w:tr w:rsidR="00D96E40" w:rsidRPr="003918C9" w14:paraId="462019FF" w14:textId="77777777" w:rsidTr="007D7D1B">
        <w:tc>
          <w:tcPr>
            <w:tcW w:w="1781" w:type="dxa"/>
            <w:shd w:val="clear" w:color="auto" w:fill="auto"/>
            <w:tcMar>
              <w:top w:w="15" w:type="dxa"/>
              <w:left w:w="15" w:type="dxa"/>
              <w:bottom w:w="15" w:type="dxa"/>
              <w:right w:w="15" w:type="dxa"/>
            </w:tcMar>
            <w:hideMark/>
          </w:tcPr>
          <w:p w14:paraId="094F42C1" w14:textId="77777777" w:rsidR="00D96E40" w:rsidRPr="003918C9" w:rsidRDefault="00D96E40"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swDatabaseManager</w:t>
            </w:r>
            <w:proofErr w:type="spellEnd"/>
            <w:r w:rsidRPr="003918C9">
              <w:rPr>
                <w:rFonts w:ascii="Arial" w:eastAsia="Times New Roman" w:hAnsi="Arial" w:cs="Arial"/>
                <w:color w:val="000000"/>
                <w:sz w:val="18"/>
                <w:szCs w:val="18"/>
              </w:rPr>
              <w:t>: Remove older version options</w:t>
            </w:r>
          </w:p>
        </w:tc>
        <w:tc>
          <w:tcPr>
            <w:tcW w:w="9189" w:type="dxa"/>
            <w:shd w:val="clear" w:color="auto" w:fill="auto"/>
            <w:tcMar>
              <w:top w:w="15" w:type="dxa"/>
              <w:left w:w="15" w:type="dxa"/>
              <w:bottom w:w="15" w:type="dxa"/>
              <w:right w:w="15" w:type="dxa"/>
            </w:tcMar>
            <w:hideMark/>
          </w:tcPr>
          <w:p w14:paraId="40C08E6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The Database tab in the </w:t>
            </w:r>
            <w:proofErr w:type="spellStart"/>
            <w:r w:rsidRPr="003918C9">
              <w:rPr>
                <w:rFonts w:ascii="Arial" w:eastAsia="Times New Roman" w:hAnsi="Arial" w:cs="Arial"/>
                <w:sz w:val="18"/>
                <w:szCs w:val="18"/>
              </w:rPr>
              <w:t>swDatabaseManager</w:t>
            </w:r>
            <w:proofErr w:type="spellEnd"/>
            <w:r w:rsidRPr="003918C9">
              <w:rPr>
                <w:rFonts w:ascii="Arial" w:eastAsia="Times New Roman" w:hAnsi="Arial" w:cs="Arial"/>
                <w:sz w:val="18"/>
                <w:szCs w:val="18"/>
              </w:rPr>
              <w:t xml:space="preserve"> tool has gotten a face lift to make it easier to find the options you are looking for. Options relating to older database versions (i.e., earlier than 1.41) have been removed. In addition, two new tabs have been added - </w:t>
            </w:r>
            <w:r w:rsidRPr="003918C9">
              <w:rPr>
                <w:rFonts w:ascii="Arial" w:eastAsia="Times New Roman" w:hAnsi="Arial" w:cs="Arial"/>
                <w:b/>
                <w:bCs/>
                <w:sz w:val="18"/>
                <w:szCs w:val="18"/>
              </w:rPr>
              <w:t>Mirroring</w:t>
            </w:r>
            <w:r w:rsidRPr="003918C9">
              <w:rPr>
                <w:rFonts w:ascii="Arial" w:eastAsia="Times New Roman" w:hAnsi="Arial" w:cs="Arial"/>
                <w:sz w:val="18"/>
                <w:szCs w:val="18"/>
              </w:rPr>
              <w:t> and </w:t>
            </w:r>
            <w:r w:rsidRPr="003918C9">
              <w:rPr>
                <w:rFonts w:ascii="Arial" w:eastAsia="Times New Roman" w:hAnsi="Arial" w:cs="Arial"/>
                <w:b/>
                <w:bCs/>
                <w:sz w:val="18"/>
                <w:szCs w:val="18"/>
              </w:rPr>
              <w:t>Legacy scripts</w:t>
            </w:r>
            <w:r w:rsidRPr="003918C9">
              <w:rPr>
                <w:rFonts w:ascii="Arial" w:eastAsia="Times New Roman" w:hAnsi="Arial" w:cs="Arial"/>
                <w:sz w:val="18"/>
                <w:szCs w:val="18"/>
              </w:rPr>
              <w:t>. Mirroring will be utilized for the new generation slave server which will soon be available. The Legacy scripts tab provides access to older scripts.</w:t>
            </w:r>
          </w:p>
        </w:tc>
        <w:tc>
          <w:tcPr>
            <w:tcW w:w="1260" w:type="dxa"/>
            <w:shd w:val="clear" w:color="auto" w:fill="auto"/>
            <w:tcMar>
              <w:top w:w="15" w:type="dxa"/>
              <w:left w:w="15" w:type="dxa"/>
              <w:bottom w:w="15" w:type="dxa"/>
              <w:right w:w="15" w:type="dxa"/>
            </w:tcMar>
            <w:hideMark/>
          </w:tcPr>
          <w:p w14:paraId="3624BACC"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shd w:val="clear" w:color="auto" w:fill="auto"/>
            <w:tcMar>
              <w:top w:w="15" w:type="dxa"/>
              <w:left w:w="15" w:type="dxa"/>
              <w:bottom w:w="15" w:type="dxa"/>
              <w:right w:w="15" w:type="dxa"/>
            </w:tcMar>
            <w:hideMark/>
          </w:tcPr>
          <w:p w14:paraId="3A1EFDB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Architect</w:t>
            </w:r>
          </w:p>
        </w:tc>
        <w:tc>
          <w:tcPr>
            <w:tcW w:w="990" w:type="dxa"/>
            <w:shd w:val="clear" w:color="auto" w:fill="auto"/>
            <w:tcMar>
              <w:top w:w="15" w:type="dxa"/>
              <w:left w:w="15" w:type="dxa"/>
              <w:bottom w:w="15" w:type="dxa"/>
              <w:right w:w="15" w:type="dxa"/>
            </w:tcMar>
            <w:hideMark/>
          </w:tcPr>
          <w:p w14:paraId="51F8855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12909, 13116</w:t>
            </w:r>
          </w:p>
        </w:tc>
      </w:tr>
    </w:tbl>
    <w:p w14:paraId="589218BD" w14:textId="77777777" w:rsidR="00D96E40" w:rsidRPr="003918C9" w:rsidRDefault="00D96E40" w:rsidP="003918C9">
      <w:pPr>
        <w:spacing w:after="60" w:line="240" w:lineRule="auto"/>
        <w:rPr>
          <w:rFonts w:ascii="Arial" w:eastAsia="Times New Roman" w:hAnsi="Arial" w:cs="Arial"/>
          <w:sz w:val="20"/>
          <w:szCs w:val="20"/>
        </w:rPr>
      </w:pPr>
    </w:p>
    <w:p w14:paraId="77CBE0F9" w14:textId="77777777" w:rsidR="00D96E40" w:rsidRPr="003918C9" w:rsidRDefault="00D96E40" w:rsidP="003918C9">
      <w:pPr>
        <w:spacing w:after="60" w:line="240" w:lineRule="auto"/>
        <w:rPr>
          <w:rFonts w:ascii="Arial" w:eastAsia="Times New Roman" w:hAnsi="Arial" w:cs="Arial"/>
          <w:color w:val="183247"/>
          <w:sz w:val="48"/>
          <w:szCs w:val="48"/>
        </w:rPr>
      </w:pPr>
      <w:r w:rsidRPr="003918C9">
        <w:rPr>
          <w:rFonts w:ascii="Arial" w:eastAsia="Times New Roman" w:hAnsi="Arial" w:cs="Arial"/>
          <w:color w:val="183247"/>
          <w:sz w:val="48"/>
          <w:szCs w:val="48"/>
        </w:rPr>
        <w:t>IT Administrators</w:t>
      </w:r>
    </w:p>
    <w:tbl>
      <w:tblPr>
        <w:tblW w:w="14390" w:type="dxa"/>
        <w:tblCellMar>
          <w:left w:w="0" w:type="dxa"/>
          <w:right w:w="0" w:type="dxa"/>
        </w:tblCellMar>
        <w:tblLook w:val="04A0" w:firstRow="1" w:lastRow="0" w:firstColumn="1" w:lastColumn="0" w:noHBand="0" w:noVBand="1"/>
      </w:tblPr>
      <w:tblGrid>
        <w:gridCol w:w="1790"/>
        <w:gridCol w:w="9180"/>
        <w:gridCol w:w="1260"/>
        <w:gridCol w:w="1170"/>
        <w:gridCol w:w="990"/>
      </w:tblGrid>
      <w:tr w:rsidR="00D96E40" w:rsidRPr="003918C9" w14:paraId="2CB5E8DB" w14:textId="77777777" w:rsidTr="003918C9">
        <w:tc>
          <w:tcPr>
            <w:tcW w:w="179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bottom"/>
            <w:hideMark/>
          </w:tcPr>
          <w:p w14:paraId="6382BA4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Name</w:t>
            </w:r>
          </w:p>
        </w:tc>
        <w:tc>
          <w:tcPr>
            <w:tcW w:w="918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29300497"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Description</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322CD871"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Type</w:t>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7D783ABE" w14:textId="7C18FFF0"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User</w:t>
            </w:r>
            <w:r w:rsidR="003918C9">
              <w:rPr>
                <w:rFonts w:ascii="Arial" w:eastAsia="Times New Roman" w:hAnsi="Arial" w:cs="Arial"/>
                <w:b/>
                <w:bCs/>
                <w:sz w:val="18"/>
                <w:szCs w:val="18"/>
              </w:rPr>
              <w:t xml:space="preserve"> </w:t>
            </w:r>
            <w:r w:rsidRPr="003918C9">
              <w:rPr>
                <w:rFonts w:ascii="Arial" w:eastAsia="Times New Roman" w:hAnsi="Arial" w:cs="Arial"/>
                <w:b/>
                <w:bCs/>
                <w:sz w:val="18"/>
                <w:szCs w:val="18"/>
              </w:rPr>
              <w:t>Group</w:t>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0872871C" w14:textId="4934B9CC"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Issue ID</w:t>
            </w:r>
          </w:p>
        </w:tc>
      </w:tr>
      <w:tr w:rsidR="00D96E40" w:rsidRPr="003918C9" w14:paraId="2AEE5865" w14:textId="77777777" w:rsidTr="003918C9">
        <w:tc>
          <w:tcPr>
            <w:tcW w:w="179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59B2EF6D"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Server: Handling of exceptions in work queue</w:t>
            </w:r>
          </w:p>
        </w:tc>
        <w:tc>
          <w:tcPr>
            <w:tcW w:w="918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40980895"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with the handling of certain exceptions in the work queue.</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238E09C2"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1B1911D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IT Admin.</w:t>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2BCE786B"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13223</w:t>
            </w:r>
          </w:p>
        </w:tc>
      </w:tr>
      <w:tr w:rsidR="00D96E40" w:rsidRPr="003918C9" w14:paraId="12CBF110" w14:textId="77777777" w:rsidTr="003918C9">
        <w:tc>
          <w:tcPr>
            <w:tcW w:w="179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14C1E506" w14:textId="77777777" w:rsidR="00D96E40" w:rsidRPr="003918C9" w:rsidRDefault="00D96E40"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swDatabaseManager</w:t>
            </w:r>
            <w:proofErr w:type="spellEnd"/>
            <w:r w:rsidRPr="003918C9">
              <w:rPr>
                <w:rFonts w:ascii="Arial" w:eastAsia="Times New Roman" w:hAnsi="Arial" w:cs="Arial"/>
                <w:color w:val="000000"/>
                <w:sz w:val="18"/>
                <w:szCs w:val="18"/>
              </w:rPr>
              <w:t>: Remove older version options</w:t>
            </w:r>
          </w:p>
        </w:tc>
        <w:tc>
          <w:tcPr>
            <w:tcW w:w="918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6D7BD1D9"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The Database tab in the </w:t>
            </w:r>
            <w:proofErr w:type="spellStart"/>
            <w:r w:rsidRPr="003918C9">
              <w:rPr>
                <w:rFonts w:ascii="Arial" w:eastAsia="Times New Roman" w:hAnsi="Arial" w:cs="Arial"/>
                <w:sz w:val="18"/>
                <w:szCs w:val="18"/>
              </w:rPr>
              <w:t>swDatabaseManager</w:t>
            </w:r>
            <w:proofErr w:type="spellEnd"/>
            <w:r w:rsidRPr="003918C9">
              <w:rPr>
                <w:rFonts w:ascii="Arial" w:eastAsia="Times New Roman" w:hAnsi="Arial" w:cs="Arial"/>
                <w:sz w:val="18"/>
                <w:szCs w:val="18"/>
              </w:rPr>
              <w:t xml:space="preserve"> tool has gotten a face lift to make it easier to find the options you are looking for. Options relating to older database versions (i.e., earlier than 1.41) have been removed. In addition, two new tabs have been added - </w:t>
            </w:r>
            <w:r w:rsidRPr="003918C9">
              <w:rPr>
                <w:rFonts w:ascii="Arial" w:eastAsia="Times New Roman" w:hAnsi="Arial" w:cs="Arial"/>
                <w:b/>
                <w:bCs/>
                <w:sz w:val="18"/>
                <w:szCs w:val="18"/>
              </w:rPr>
              <w:t>Mirroring</w:t>
            </w:r>
            <w:r w:rsidRPr="003918C9">
              <w:rPr>
                <w:rFonts w:ascii="Arial" w:eastAsia="Times New Roman" w:hAnsi="Arial" w:cs="Arial"/>
                <w:sz w:val="18"/>
                <w:szCs w:val="18"/>
              </w:rPr>
              <w:t> and </w:t>
            </w:r>
            <w:r w:rsidRPr="003918C9">
              <w:rPr>
                <w:rFonts w:ascii="Arial" w:eastAsia="Times New Roman" w:hAnsi="Arial" w:cs="Arial"/>
                <w:b/>
                <w:bCs/>
                <w:sz w:val="18"/>
                <w:szCs w:val="18"/>
              </w:rPr>
              <w:t>Legacy scripts</w:t>
            </w:r>
            <w:r w:rsidRPr="003918C9">
              <w:rPr>
                <w:rFonts w:ascii="Arial" w:eastAsia="Times New Roman" w:hAnsi="Arial" w:cs="Arial"/>
                <w:sz w:val="18"/>
                <w:szCs w:val="18"/>
              </w:rPr>
              <w:t>. Mirroring will be utilized for the new generation slave server which will soon be available. The Legacy scripts tab provides access to older scripts.</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422E544A"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Improvement</w:t>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06646870"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IT Admin.</w:t>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55074416" w14:textId="77777777" w:rsidR="00D96E40" w:rsidRPr="003918C9" w:rsidRDefault="00D96E40"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12909, 13116</w:t>
            </w:r>
          </w:p>
        </w:tc>
      </w:tr>
      <w:tr w:rsidR="000065C9" w:rsidRPr="003918C9" w14:paraId="30EDBAA8" w14:textId="77777777" w:rsidTr="000065C9">
        <w:tc>
          <w:tcPr>
            <w:tcW w:w="1790" w:type="dxa"/>
            <w:tcBorders>
              <w:top w:val="single" w:sz="8" w:space="0" w:color="auto"/>
              <w:left w:val="single" w:sz="8" w:space="0" w:color="auto"/>
              <w:bottom w:val="single" w:sz="8" w:space="0" w:color="auto"/>
              <w:right w:val="single" w:sz="8" w:space="0" w:color="auto"/>
            </w:tcBorders>
            <w:shd w:val="clear" w:color="auto" w:fill="FFC000" w:themeFill="accent4"/>
            <w:tcMar>
              <w:top w:w="15" w:type="dxa"/>
              <w:left w:w="15" w:type="dxa"/>
              <w:bottom w:w="15" w:type="dxa"/>
              <w:right w:w="15" w:type="dxa"/>
            </w:tcMar>
          </w:tcPr>
          <w:p w14:paraId="29A38584" w14:textId="10189499" w:rsidR="000065C9" w:rsidRPr="003918C9" w:rsidRDefault="000065C9" w:rsidP="003918C9">
            <w:pPr>
              <w:spacing w:after="60" w:line="240" w:lineRule="auto"/>
              <w:rPr>
                <w:rFonts w:ascii="Arial" w:eastAsia="Times New Roman" w:hAnsi="Arial" w:cs="Arial"/>
                <w:color w:val="000000"/>
                <w:sz w:val="18"/>
                <w:szCs w:val="18"/>
              </w:rPr>
            </w:pPr>
            <w:r w:rsidRPr="003918C9">
              <w:rPr>
                <w:rFonts w:ascii="Arial" w:eastAsia="Times New Roman" w:hAnsi="Arial" w:cs="Arial"/>
                <w:color w:val="000000"/>
                <w:sz w:val="18"/>
                <w:szCs w:val="18"/>
              </w:rPr>
              <w:t>API: Version update from 1.50 to 1.51</w:t>
            </w:r>
          </w:p>
        </w:tc>
        <w:tc>
          <w:tcPr>
            <w:tcW w:w="918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tcPr>
          <w:p w14:paraId="0145E60F" w14:textId="076A6E3C" w:rsidR="000065C9" w:rsidRPr="003918C9" w:rsidRDefault="000065C9" w:rsidP="003918C9">
            <w:pPr>
              <w:spacing w:after="60" w:line="240" w:lineRule="auto"/>
              <w:rPr>
                <w:rFonts w:ascii="Arial" w:eastAsia="Times New Roman" w:hAnsi="Arial" w:cs="Arial"/>
                <w:sz w:val="18"/>
                <w:szCs w:val="18"/>
              </w:rPr>
            </w:pPr>
            <w:r w:rsidRPr="000065C9">
              <w:rPr>
                <w:rFonts w:ascii="Arial" w:eastAsia="Times New Roman" w:hAnsi="Arial" w:cs="Arial"/>
                <w:sz w:val="18"/>
                <w:szCs w:val="18"/>
              </w:rPr>
              <w:t>Although most machines will already have it installed, the SystemWeaver API  requires that the server machine have.Net Framework (4.6) installed.</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tcPr>
          <w:p w14:paraId="71977D67" w14:textId="32B6C515" w:rsidR="000065C9" w:rsidRPr="003918C9" w:rsidRDefault="000065C9" w:rsidP="003918C9">
            <w:pPr>
              <w:spacing w:after="60" w:line="240" w:lineRule="auto"/>
              <w:rPr>
                <w:rFonts w:ascii="Arial" w:eastAsia="Times New Roman" w:hAnsi="Arial" w:cs="Arial"/>
                <w:sz w:val="18"/>
                <w:szCs w:val="18"/>
              </w:rPr>
            </w:pPr>
            <w:r>
              <w:rPr>
                <w:rFonts w:ascii="Arial" w:eastAsia="Times New Roman" w:hAnsi="Arial" w:cs="Arial"/>
                <w:sz w:val="18"/>
                <w:szCs w:val="18"/>
              </w:rPr>
              <w:t>Improvement</w:t>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tcPr>
          <w:p w14:paraId="5BB2BBD9" w14:textId="2DC8F895" w:rsidR="000065C9" w:rsidRPr="003918C9" w:rsidRDefault="000065C9" w:rsidP="003918C9">
            <w:pPr>
              <w:spacing w:after="60" w:line="240" w:lineRule="auto"/>
              <w:rPr>
                <w:rFonts w:ascii="Arial" w:eastAsia="Times New Roman" w:hAnsi="Arial" w:cs="Arial"/>
                <w:sz w:val="18"/>
                <w:szCs w:val="18"/>
              </w:rPr>
            </w:pPr>
            <w:r>
              <w:rPr>
                <w:rFonts w:ascii="Arial" w:eastAsia="Times New Roman" w:hAnsi="Arial" w:cs="Arial"/>
                <w:sz w:val="18"/>
                <w:szCs w:val="18"/>
              </w:rPr>
              <w:t>IT Admin</w:t>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tcPr>
          <w:p w14:paraId="72DD5AB5" w14:textId="4A205F58" w:rsidR="000065C9" w:rsidRPr="003918C9" w:rsidRDefault="000065C9" w:rsidP="003918C9">
            <w:p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13327</w:t>
            </w:r>
          </w:p>
        </w:tc>
      </w:tr>
    </w:tbl>
    <w:p w14:paraId="34EBA9F6" w14:textId="77777777" w:rsidR="00D96E40" w:rsidRPr="003918C9" w:rsidRDefault="00D96E40" w:rsidP="003918C9">
      <w:pPr>
        <w:spacing w:after="60" w:line="240" w:lineRule="auto"/>
        <w:rPr>
          <w:rFonts w:ascii="Arial" w:eastAsia="Times New Roman" w:hAnsi="Arial" w:cs="Arial"/>
          <w:sz w:val="20"/>
          <w:szCs w:val="20"/>
        </w:rPr>
      </w:pPr>
    </w:p>
    <w:p w14:paraId="4FE41038" w14:textId="77777777" w:rsidR="00D96E40" w:rsidRPr="003918C9" w:rsidRDefault="00D96E40" w:rsidP="003918C9">
      <w:pPr>
        <w:spacing w:after="60" w:line="240" w:lineRule="auto"/>
        <w:rPr>
          <w:rFonts w:ascii="Arial" w:eastAsia="Times New Roman" w:hAnsi="Arial" w:cs="Arial"/>
          <w:sz w:val="20"/>
          <w:szCs w:val="20"/>
        </w:rPr>
      </w:pPr>
      <w:r w:rsidRPr="003918C9">
        <w:rPr>
          <w:rFonts w:ascii="Arial" w:eastAsia="Times New Roman" w:hAnsi="Arial" w:cs="Arial"/>
          <w:color w:val="333333"/>
          <w:sz w:val="39"/>
          <w:szCs w:val="39"/>
        </w:rPr>
        <w:t>Users</w:t>
      </w:r>
      <w:r w:rsidRPr="003918C9">
        <w:rPr>
          <w:rFonts w:ascii="Arial" w:eastAsia="Times New Roman" w:hAnsi="Arial" w:cs="Arial"/>
          <w:sz w:val="20"/>
          <w:szCs w:val="20"/>
        </w:rPr>
        <w:t> </w:t>
      </w:r>
    </w:p>
    <w:tbl>
      <w:tblPr>
        <w:tblW w:w="14390" w:type="dxa"/>
        <w:tblCellMar>
          <w:left w:w="0" w:type="dxa"/>
          <w:right w:w="0" w:type="dxa"/>
        </w:tblCellMar>
        <w:tblLook w:val="04A0" w:firstRow="1" w:lastRow="0" w:firstColumn="1" w:lastColumn="0" w:noHBand="0" w:noVBand="1"/>
      </w:tblPr>
      <w:tblGrid>
        <w:gridCol w:w="1790"/>
        <w:gridCol w:w="9180"/>
        <w:gridCol w:w="1260"/>
        <w:gridCol w:w="1170"/>
        <w:gridCol w:w="990"/>
      </w:tblGrid>
      <w:tr w:rsidR="00BF1FA4" w:rsidRPr="003918C9" w14:paraId="08C7F403" w14:textId="77777777" w:rsidTr="003918C9">
        <w:tc>
          <w:tcPr>
            <w:tcW w:w="179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bottom"/>
            <w:hideMark/>
          </w:tcPr>
          <w:p w14:paraId="556DB79C" w14:textId="001EE4B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Name</w:t>
            </w:r>
          </w:p>
        </w:tc>
        <w:tc>
          <w:tcPr>
            <w:tcW w:w="918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6D29BF6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Description</w:t>
            </w:r>
            <w:r w:rsidRPr="003918C9">
              <w:rPr>
                <w:rFonts w:ascii="Arial" w:eastAsia="Times New Roman" w:hAnsi="Arial" w:cs="Arial"/>
                <w:sz w:val="18"/>
                <w:szCs w:val="18"/>
              </w:rPr>
              <w:br/>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75A0A33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Type</w:t>
            </w:r>
            <w:r w:rsidRPr="003918C9">
              <w:rPr>
                <w:rFonts w:ascii="Arial" w:eastAsia="Times New Roman" w:hAnsi="Arial" w:cs="Arial"/>
                <w:sz w:val="18"/>
                <w:szCs w:val="18"/>
              </w:rPr>
              <w:br/>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2EA1617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User Group</w:t>
            </w:r>
            <w:r w:rsidRPr="003918C9">
              <w:rPr>
                <w:rFonts w:ascii="Arial" w:eastAsia="Times New Roman" w:hAnsi="Arial" w:cs="Arial"/>
                <w:sz w:val="18"/>
                <w:szCs w:val="18"/>
              </w:rPr>
              <w:br/>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bottom"/>
            <w:hideMark/>
          </w:tcPr>
          <w:p w14:paraId="002439B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Issue</w:t>
            </w:r>
            <w:r w:rsidRPr="003918C9">
              <w:rPr>
                <w:rFonts w:ascii="Arial" w:eastAsia="Times New Roman" w:hAnsi="Arial" w:cs="Arial"/>
                <w:sz w:val="18"/>
                <w:szCs w:val="18"/>
              </w:rPr>
              <w:br/>
            </w:r>
            <w:r w:rsidRPr="003918C9">
              <w:rPr>
                <w:rFonts w:ascii="Arial" w:eastAsia="Times New Roman" w:hAnsi="Arial" w:cs="Arial"/>
                <w:b/>
                <w:bCs/>
                <w:sz w:val="18"/>
                <w:szCs w:val="18"/>
              </w:rPr>
              <w:t>ID</w:t>
            </w:r>
            <w:r w:rsidRPr="003918C9">
              <w:rPr>
                <w:rFonts w:ascii="Arial" w:eastAsia="Times New Roman" w:hAnsi="Arial" w:cs="Arial"/>
                <w:sz w:val="18"/>
                <w:szCs w:val="18"/>
              </w:rPr>
              <w:br/>
            </w:r>
          </w:p>
        </w:tc>
      </w:tr>
      <w:tr w:rsidR="00BF1FA4" w:rsidRPr="003918C9" w14:paraId="72854C0A" w14:textId="77777777" w:rsidTr="003918C9">
        <w:tc>
          <w:tcPr>
            <w:tcW w:w="179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79E8BD3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Attachments: Ability to add comments for all uploads</w:t>
            </w:r>
          </w:p>
        </w:tc>
        <w:tc>
          <w:tcPr>
            <w:tcW w:w="918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70B053B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There are multiple ways to add new or revised attachment files in the </w:t>
            </w:r>
            <w:r w:rsidRPr="003918C9">
              <w:rPr>
                <w:rFonts w:ascii="Arial" w:eastAsia="Times New Roman" w:hAnsi="Arial" w:cs="Arial"/>
                <w:i/>
                <w:iCs/>
                <w:sz w:val="18"/>
                <w:szCs w:val="18"/>
              </w:rPr>
              <w:t>Attachments</w:t>
            </w:r>
            <w:r w:rsidRPr="003918C9">
              <w:rPr>
                <w:rFonts w:ascii="Arial" w:eastAsia="Times New Roman" w:hAnsi="Arial" w:cs="Arial"/>
                <w:sz w:val="18"/>
                <w:szCs w:val="18"/>
              </w:rPr>
              <w:t> view. You now have the option to add a comment each time you upload an attachment file whereas previously, this option was not available for all upload options.</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3789907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3378FDF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43B42F3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13220</w:t>
            </w:r>
          </w:p>
        </w:tc>
      </w:tr>
      <w:tr w:rsidR="00BF1FA4" w:rsidRPr="003918C9" w14:paraId="72C736FE"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7EC318C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Attachments: Change log now shows file size</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D99D7D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change log for an attachment now displays the file size. </w:t>
            </w:r>
          </w:p>
          <w:p w14:paraId="31FB303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5E5CAA09" wp14:editId="23F404D8">
                  <wp:extent cx="3343275" cy="981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981075"/>
                          </a:xfrm>
                          <a:prstGeom prst="rect">
                            <a:avLst/>
                          </a:prstGeom>
                          <a:noFill/>
                          <a:ln>
                            <a:noFill/>
                          </a:ln>
                        </pic:spPr>
                      </pic:pic>
                    </a:graphicData>
                  </a:graphic>
                </wp:inline>
              </w:drawing>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C74D21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8ADAE9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A0F29E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13219</w:t>
            </w:r>
          </w:p>
        </w:tc>
      </w:tr>
      <w:tr w:rsidR="00BF1FA4" w:rsidRPr="003918C9" w14:paraId="61DA1815"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5F95915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Attribute: Removal of edit/clear buttons for Computed Attributes</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7F5227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edit and clear buttons have been removed for computed attributes. Since computed attributes cannot be edited, the display of these buttons caused confusion.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23774E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48DE8E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32C342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13056</w:t>
            </w:r>
          </w:p>
        </w:tc>
      </w:tr>
      <w:tr w:rsidR="00BF1FA4" w:rsidRPr="003918C9" w14:paraId="2FB55ABB"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06DABBE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Chart and Graph: Implementation of refresh using F5</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066E0A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It is now possible to refresh a configurable chart or graph view when set as a primary or secondary view or undocked using the F5 shortcut.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5C499A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2470CE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AC7027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12148, 12147</w:t>
            </w:r>
          </w:p>
        </w:tc>
      </w:tr>
      <w:tr w:rsidR="00BF1FA4" w:rsidRPr="003918C9" w14:paraId="59320B0F"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5B667BD1"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Client GUI: More modern look and feel for menu tabs</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5A8F07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Throughout the swExplorer and swArchitect clients, you'll notice small changes to the look of the File menu and menu tabs. </w:t>
            </w:r>
          </w:p>
          <w:p w14:paraId="3D1EFD5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68EAF90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636AA9AF" wp14:editId="0DFC88E7">
                  <wp:extent cx="3343275" cy="2533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2533650"/>
                          </a:xfrm>
                          <a:prstGeom prst="rect">
                            <a:avLst/>
                          </a:prstGeom>
                          <a:noFill/>
                          <a:ln>
                            <a:noFill/>
                          </a:ln>
                        </pic:spPr>
                      </pic:pic>
                    </a:graphicData>
                  </a:graphic>
                </wp:inline>
              </w:drawing>
            </w:r>
          </w:p>
          <w:p w14:paraId="19617C3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4BE7BDB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2C1CAFBB" wp14:editId="638E5A0B">
                  <wp:extent cx="3343275" cy="981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981075"/>
                          </a:xfrm>
                          <a:prstGeom prst="rect">
                            <a:avLst/>
                          </a:prstGeom>
                          <a:noFill/>
                          <a:ln>
                            <a:noFill/>
                          </a:ln>
                        </pic:spPr>
                      </pic:pic>
                    </a:graphicData>
                  </a:graphic>
                </wp:inline>
              </w:drawing>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466375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065522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A0E7F2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13296, 13255</w:t>
            </w:r>
          </w:p>
        </w:tc>
      </w:tr>
      <w:tr w:rsidR="00BF1FA4" w:rsidRPr="003918C9" w14:paraId="1B2D2502"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6FDF283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Component Graph: Icon added</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F17E50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Component Graph standard extension view option now displays an icon. </w:t>
            </w:r>
          </w:p>
          <w:p w14:paraId="32B95BC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0C02201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67215247" wp14:editId="045E586B">
                  <wp:extent cx="137160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inline>
              </w:drawing>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896849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169C4C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1AF3FB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12653</w:t>
            </w:r>
          </w:p>
        </w:tc>
      </w:tr>
      <w:tr w:rsidR="00BF1FA4" w:rsidRPr="003918C9" w14:paraId="7994F812"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2DF16E0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Configurable Graph: Fix for errors when double-clicking in graph</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217EEF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where an error was thrown when double-clicking on sub-nodes and parts. This also includes a fix for unexpected panning of a node in the graph when moving the mouse in the view area.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B38734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FABE91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11A50A7"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12036, 13214, 11783, 13215</w:t>
            </w:r>
          </w:p>
        </w:tc>
      </w:tr>
      <w:tr w:rsidR="00BF1FA4" w:rsidRPr="003918C9" w14:paraId="3022CBE9"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62FDCFD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Configurable Graph: Long node text cut-off</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E1B23F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This fixes an issue where longer texts in nodes in the graph were being cut-off so that the entire text was not </w:t>
            </w:r>
            <w:proofErr w:type="spellStart"/>
            <w:r w:rsidRPr="003918C9">
              <w:rPr>
                <w:rFonts w:ascii="Arial" w:eastAsia="Times New Roman" w:hAnsi="Arial" w:cs="Arial"/>
                <w:sz w:val="18"/>
                <w:szCs w:val="18"/>
              </w:rPr>
              <w:t>readible</w:t>
            </w:r>
            <w:proofErr w:type="spellEnd"/>
            <w:r w:rsidRPr="003918C9">
              <w:rPr>
                <w:rFonts w:ascii="Arial" w:eastAsia="Times New Roman" w:hAnsi="Arial" w:cs="Arial"/>
                <w:sz w:val="18"/>
                <w:szCs w:val="18"/>
              </w:rPr>
              <w:t>.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240027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CAC58F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ADECB1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12806</w:t>
            </w:r>
          </w:p>
        </w:tc>
      </w:tr>
      <w:tr w:rsidR="00BF1FA4" w:rsidRPr="003918C9" w14:paraId="1857B27F"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1F5823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Coverage (mapping item): Ability to add and remove parts</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2911FE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following edit options are now available in the Coverage (mapping item) view (if configured by an Architect). </w:t>
            </w:r>
          </w:p>
          <w:p w14:paraId="14824D18" w14:textId="77777777" w:rsidR="00BF1FA4" w:rsidRPr="003918C9" w:rsidRDefault="00BF1FA4" w:rsidP="003918C9">
            <w:pPr>
              <w:numPr>
                <w:ilvl w:val="0"/>
                <w:numId w:val="3"/>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Create and add new parts for a selected item</w:t>
            </w:r>
          </w:p>
          <w:p w14:paraId="65D45993" w14:textId="77777777" w:rsidR="00BF1FA4" w:rsidRPr="003918C9" w:rsidRDefault="00BF1FA4" w:rsidP="003918C9">
            <w:pPr>
              <w:numPr>
                <w:ilvl w:val="0"/>
                <w:numId w:val="3"/>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Add existing parts for a selected item</w:t>
            </w:r>
          </w:p>
          <w:p w14:paraId="1E7D54AA" w14:textId="77777777" w:rsidR="00BF1FA4" w:rsidRPr="003918C9" w:rsidRDefault="00BF1FA4" w:rsidP="003918C9">
            <w:pPr>
              <w:numPr>
                <w:ilvl w:val="0"/>
                <w:numId w:val="3"/>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Remove a part(s) for a selected item</w:t>
            </w:r>
          </w:p>
          <w:p w14:paraId="4925C5B0" w14:textId="77777777" w:rsidR="00BF1FA4" w:rsidRPr="003918C9" w:rsidRDefault="00BF1FA4" w:rsidP="003918C9">
            <w:pPr>
              <w:numPr>
                <w:ilvl w:val="0"/>
                <w:numId w:val="3"/>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New Version and Replace when selecting an editable part that is pointing to a Released item.</w:t>
            </w:r>
          </w:p>
          <w:p w14:paraId="491DD92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1920ED2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3272C68E" wp14:editId="78380C93">
                  <wp:extent cx="2038350" cy="249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2495550"/>
                          </a:xfrm>
                          <a:prstGeom prst="rect">
                            <a:avLst/>
                          </a:prstGeom>
                          <a:noFill/>
                          <a:ln>
                            <a:noFill/>
                          </a:ln>
                        </pic:spPr>
                      </pic:pic>
                    </a:graphicData>
                  </a:graphic>
                </wp:inline>
              </w:drawing>
            </w:r>
          </w:p>
          <w:p w14:paraId="1F361921" w14:textId="77777777" w:rsidR="00BF1FA4" w:rsidRPr="003918C9" w:rsidRDefault="00BF1FA4" w:rsidP="003918C9">
            <w:pPr>
              <w:spacing w:after="60" w:line="240" w:lineRule="auto"/>
              <w:rPr>
                <w:rFonts w:ascii="Arial" w:eastAsia="Times New Roman" w:hAnsi="Arial" w:cs="Arial"/>
                <w:sz w:val="18"/>
                <w:szCs w:val="18"/>
              </w:rPr>
            </w:pPr>
          </w:p>
          <w:p w14:paraId="796ED06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Configuration Example:</w:t>
            </w:r>
          </w:p>
          <w:p w14:paraId="2B3E730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PrimaryStructureTreeEditableParts</w:t>
            </w:r>
            <w:proofErr w:type="spellEnd"/>
            <w:r w:rsidRPr="003918C9">
              <w:rPr>
                <w:rFonts w:ascii="Arial" w:eastAsia="Times New Roman" w:hAnsi="Arial" w:cs="Arial"/>
                <w:color w:val="000000"/>
                <w:sz w:val="18"/>
                <w:szCs w:val="18"/>
              </w:rPr>
              <w:t xml:space="preserve"> </w:t>
            </w:r>
            <w:proofErr w:type="spellStart"/>
            <w:r w:rsidRPr="003918C9">
              <w:rPr>
                <w:rFonts w:ascii="Arial" w:eastAsia="Times New Roman" w:hAnsi="Arial" w:cs="Arial"/>
                <w:color w:val="000000"/>
                <w:sz w:val="18"/>
                <w:szCs w:val="18"/>
              </w:rPr>
              <w:t>partTypes</w:t>
            </w:r>
            <w:proofErr w:type="spellEnd"/>
            <w:r w:rsidRPr="003918C9">
              <w:rPr>
                <w:rFonts w:ascii="Arial" w:eastAsia="Times New Roman" w:hAnsi="Arial" w:cs="Arial"/>
                <w:color w:val="000000"/>
                <w:sz w:val="18"/>
                <w:szCs w:val="18"/>
              </w:rPr>
              <w:t>="IBRA;3SBH"/&gt;</w:t>
            </w:r>
          </w:p>
          <w:p w14:paraId="15CF015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SecondaryStructureTreeEditableParts</w:t>
            </w:r>
            <w:proofErr w:type="spellEnd"/>
            <w:r w:rsidRPr="003918C9">
              <w:rPr>
                <w:rFonts w:ascii="Arial" w:eastAsia="Times New Roman" w:hAnsi="Arial" w:cs="Arial"/>
                <w:color w:val="000000"/>
                <w:sz w:val="18"/>
                <w:szCs w:val="18"/>
              </w:rPr>
              <w:t xml:space="preserve"> </w:t>
            </w:r>
            <w:proofErr w:type="spellStart"/>
            <w:r w:rsidRPr="003918C9">
              <w:rPr>
                <w:rFonts w:ascii="Arial" w:eastAsia="Times New Roman" w:hAnsi="Arial" w:cs="Arial"/>
                <w:color w:val="000000"/>
                <w:sz w:val="18"/>
                <w:szCs w:val="18"/>
              </w:rPr>
              <w:t>partTypes</w:t>
            </w:r>
            <w:proofErr w:type="spellEnd"/>
            <w:r w:rsidRPr="003918C9">
              <w:rPr>
                <w:rFonts w:ascii="Arial" w:eastAsia="Times New Roman" w:hAnsi="Arial" w:cs="Arial"/>
                <w:color w:val="000000"/>
                <w:sz w:val="18"/>
                <w:szCs w:val="18"/>
              </w:rPr>
              <w:t>="IXRQ"/&gt;</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173833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77D53D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 Architect</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E06DCF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13102</w:t>
            </w:r>
          </w:p>
        </w:tc>
      </w:tr>
      <w:tr w:rsidR="00BF1FA4" w:rsidRPr="003918C9" w14:paraId="2B0E0B3F"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77675F9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Create new document from template: option label change</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3CC140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In the </w:t>
            </w:r>
            <w:r w:rsidRPr="003918C9">
              <w:rPr>
                <w:rFonts w:ascii="Arial" w:eastAsia="Times New Roman" w:hAnsi="Arial" w:cs="Arial"/>
                <w:i/>
                <w:iCs/>
                <w:sz w:val="18"/>
                <w:szCs w:val="18"/>
              </w:rPr>
              <w:t>Create New Document from template</w:t>
            </w:r>
            <w:r w:rsidRPr="003918C9">
              <w:rPr>
                <w:rFonts w:ascii="Arial" w:eastAsia="Times New Roman" w:hAnsi="Arial" w:cs="Arial"/>
                <w:sz w:val="18"/>
                <w:szCs w:val="18"/>
              </w:rPr>
              <w:t> dialog, the </w:t>
            </w:r>
            <w:r w:rsidRPr="003918C9">
              <w:rPr>
                <w:rFonts w:ascii="Arial" w:eastAsia="Times New Roman" w:hAnsi="Arial" w:cs="Arial"/>
                <w:b/>
                <w:bCs/>
                <w:sz w:val="18"/>
                <w:szCs w:val="18"/>
              </w:rPr>
              <w:t>Create Copy</w:t>
            </w:r>
            <w:r w:rsidRPr="003918C9">
              <w:rPr>
                <w:rFonts w:ascii="Arial" w:eastAsia="Times New Roman" w:hAnsi="Arial" w:cs="Arial"/>
                <w:sz w:val="18"/>
                <w:szCs w:val="18"/>
              </w:rPr>
              <w:t> menu option has been renamed </w:t>
            </w:r>
            <w:r w:rsidRPr="003918C9">
              <w:rPr>
                <w:rFonts w:ascii="Arial" w:eastAsia="Times New Roman" w:hAnsi="Arial" w:cs="Arial"/>
                <w:b/>
                <w:bCs/>
                <w:sz w:val="18"/>
                <w:szCs w:val="18"/>
              </w:rPr>
              <w:t>Clone</w:t>
            </w:r>
            <w:r w:rsidRPr="003918C9">
              <w:rPr>
                <w:rFonts w:ascii="Arial" w:eastAsia="Times New Roman" w:hAnsi="Arial" w:cs="Arial"/>
                <w:sz w:val="18"/>
                <w:szCs w:val="18"/>
              </w:rPr>
              <w:t> to avoid confusion with the standard </w:t>
            </w:r>
            <w:r w:rsidRPr="003918C9">
              <w:rPr>
                <w:rFonts w:ascii="Arial" w:eastAsia="Times New Roman" w:hAnsi="Arial" w:cs="Arial"/>
                <w:b/>
                <w:bCs/>
                <w:sz w:val="18"/>
                <w:szCs w:val="18"/>
              </w:rPr>
              <w:t>Copy</w:t>
            </w:r>
            <w:r w:rsidRPr="003918C9">
              <w:rPr>
                <w:rFonts w:ascii="Arial" w:eastAsia="Times New Roman" w:hAnsi="Arial" w:cs="Arial"/>
                <w:sz w:val="18"/>
                <w:szCs w:val="18"/>
              </w:rPr>
              <w:t> option in the context menu and for consistency with the </w:t>
            </w:r>
            <w:r w:rsidRPr="003918C9">
              <w:rPr>
                <w:rFonts w:ascii="Arial" w:eastAsia="Times New Roman" w:hAnsi="Arial" w:cs="Arial"/>
                <w:i/>
                <w:iCs/>
                <w:sz w:val="18"/>
                <w:szCs w:val="18"/>
              </w:rPr>
              <w:t>Clone item </w:t>
            </w:r>
            <w:r w:rsidRPr="003918C9">
              <w:rPr>
                <w:rFonts w:ascii="Arial" w:eastAsia="Times New Roman" w:hAnsi="Arial" w:cs="Arial"/>
                <w:sz w:val="18"/>
                <w:szCs w:val="18"/>
              </w:rPr>
              <w:t>view.</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72A270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7288F31"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A09F52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13145</w:t>
            </w:r>
          </w:p>
        </w:tc>
      </w:tr>
      <w:tr w:rsidR="00BF1FA4" w:rsidRPr="003918C9" w14:paraId="6F41899C"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54D226F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Create test: Scaling issue hides buttons</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D2D724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This fixes an issue where the </w:t>
            </w:r>
            <w:proofErr w:type="spellStart"/>
            <w:r w:rsidRPr="003918C9">
              <w:rPr>
                <w:rFonts w:ascii="Arial" w:eastAsia="Times New Roman" w:hAnsi="Arial" w:cs="Arial"/>
                <w:sz w:val="18"/>
                <w:szCs w:val="18"/>
              </w:rPr>
              <w:t>the</w:t>
            </w:r>
            <w:proofErr w:type="spellEnd"/>
            <w:r w:rsidRPr="003918C9">
              <w:rPr>
                <w:rFonts w:ascii="Arial" w:eastAsia="Times New Roman" w:hAnsi="Arial" w:cs="Arial"/>
                <w:sz w:val="18"/>
                <w:szCs w:val="18"/>
              </w:rPr>
              <w:t xml:space="preserve"> buttons under the "Test System" and "System Under Test" sections in the </w:t>
            </w:r>
            <w:r w:rsidRPr="003918C9">
              <w:rPr>
                <w:rFonts w:ascii="Arial" w:eastAsia="Times New Roman" w:hAnsi="Arial" w:cs="Arial"/>
                <w:i/>
                <w:iCs/>
                <w:sz w:val="18"/>
                <w:szCs w:val="18"/>
              </w:rPr>
              <w:t>Create test </w:t>
            </w:r>
            <w:r w:rsidRPr="003918C9">
              <w:rPr>
                <w:rFonts w:ascii="Arial" w:eastAsia="Times New Roman" w:hAnsi="Arial" w:cs="Arial"/>
                <w:sz w:val="18"/>
                <w:szCs w:val="18"/>
              </w:rPr>
              <w:t>view were not scaling properly and, therefore, did not display at all in higher settings.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384D4A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9DE9E2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C65FA5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13176</w:t>
            </w:r>
          </w:p>
        </w:tc>
      </w:tr>
      <w:tr w:rsidR="00BF1FA4" w:rsidRPr="003918C9" w14:paraId="32CBD7CF"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04913E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Description: Page width preview option</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E8CF32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page width option allows users to preview whether or not the content of a Description will fit within a specified page width configured, for example, for a document. They see a preview of what elements will be cut-off in the subsequent document output.</w:t>
            </w:r>
          </w:p>
          <w:p w14:paraId="105943D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4B8D323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All content falling outside (to the right of) the indicator line will not be included in output with the selected page size nor in the </w:t>
            </w:r>
            <w:r w:rsidRPr="003918C9">
              <w:rPr>
                <w:rFonts w:ascii="Arial" w:eastAsia="Times New Roman" w:hAnsi="Arial" w:cs="Arial"/>
                <w:i/>
                <w:iCs/>
                <w:sz w:val="18"/>
                <w:szCs w:val="18"/>
              </w:rPr>
              <w:t>Documents </w:t>
            </w:r>
            <w:r w:rsidRPr="003918C9">
              <w:rPr>
                <w:rFonts w:ascii="Arial" w:eastAsia="Times New Roman" w:hAnsi="Arial" w:cs="Arial"/>
                <w:sz w:val="18"/>
                <w:szCs w:val="18"/>
              </w:rPr>
              <w:t>View (for Documents). This means that all portions of images and tables that do not fit within the page size work area to the left of the line will need to be manually resized to fit if it will be included in a generated Document or Report. Note that content must be </w:t>
            </w:r>
            <w:r w:rsidRPr="003918C9">
              <w:rPr>
                <w:rFonts w:ascii="Arial" w:eastAsia="Times New Roman" w:hAnsi="Arial" w:cs="Arial"/>
                <w:sz w:val="18"/>
                <w:szCs w:val="18"/>
                <w:u w:val="single"/>
              </w:rPr>
              <w:t>to the left</w:t>
            </w:r>
            <w:r w:rsidRPr="003918C9">
              <w:rPr>
                <w:rFonts w:ascii="Arial" w:eastAsia="Times New Roman" w:hAnsi="Arial" w:cs="Arial"/>
                <w:sz w:val="18"/>
                <w:szCs w:val="18"/>
              </w:rPr>
              <w:t> of the indicator line and </w:t>
            </w:r>
            <w:r w:rsidRPr="003918C9">
              <w:rPr>
                <w:rFonts w:ascii="Arial" w:eastAsia="Times New Roman" w:hAnsi="Arial" w:cs="Arial"/>
                <w:sz w:val="18"/>
                <w:szCs w:val="18"/>
                <w:u w:val="single"/>
              </w:rPr>
              <w:t>not on top</w:t>
            </w:r>
            <w:r w:rsidRPr="003918C9">
              <w:rPr>
                <w:rFonts w:ascii="Arial" w:eastAsia="Times New Roman" w:hAnsi="Arial" w:cs="Arial"/>
                <w:sz w:val="18"/>
                <w:szCs w:val="18"/>
              </w:rPr>
              <w:t> of it.</w:t>
            </w:r>
          </w:p>
          <w:p w14:paraId="02CBC23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5DE6A33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lastRenderedPageBreak/>
              <w:drawing>
                <wp:inline distT="0" distB="0" distL="0" distR="0" wp14:anchorId="19475F30" wp14:editId="621B6A9C">
                  <wp:extent cx="3343275" cy="1524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1524000"/>
                          </a:xfrm>
                          <a:prstGeom prst="rect">
                            <a:avLst/>
                          </a:prstGeom>
                          <a:noFill/>
                          <a:ln>
                            <a:noFill/>
                          </a:ln>
                        </pic:spPr>
                      </pic:pic>
                    </a:graphicData>
                  </a:graphic>
                </wp:inline>
              </w:drawing>
            </w:r>
          </w:p>
          <w:p w14:paraId="740FD8F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1F03226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Text will automatically wrap within the page size area to the left of the indicator line as long as the </w:t>
            </w:r>
            <w:r w:rsidRPr="003918C9">
              <w:rPr>
                <w:rFonts w:ascii="Arial" w:eastAsia="Times New Roman" w:hAnsi="Arial" w:cs="Arial"/>
                <w:i/>
                <w:iCs/>
                <w:sz w:val="18"/>
                <w:szCs w:val="18"/>
              </w:rPr>
              <w:t>Paragraph&gt;Word Wrap</w:t>
            </w:r>
            <w:r w:rsidRPr="003918C9">
              <w:rPr>
                <w:rFonts w:ascii="Arial" w:eastAsia="Times New Roman" w:hAnsi="Arial" w:cs="Arial"/>
                <w:sz w:val="18"/>
                <w:szCs w:val="18"/>
              </w:rPr>
              <w:t> setting is activated (this is the default setting in the editor).</w:t>
            </w:r>
          </w:p>
          <w:p w14:paraId="564B4C0A" w14:textId="77777777" w:rsidR="00BF1FA4" w:rsidRPr="003918C9" w:rsidRDefault="00BF1FA4" w:rsidP="003918C9">
            <w:pPr>
              <w:spacing w:after="60" w:line="240" w:lineRule="auto"/>
              <w:rPr>
                <w:rFonts w:ascii="Arial" w:eastAsia="Times New Roman" w:hAnsi="Arial" w:cs="Arial"/>
                <w:sz w:val="18"/>
                <w:szCs w:val="18"/>
              </w:rPr>
            </w:pPr>
          </w:p>
          <w:p w14:paraId="21B1033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Page width selection</w:t>
            </w:r>
          </w:p>
          <w:p w14:paraId="1ED3FCF7"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By selecting a page width option in the drop-down in the Description editor, users can preview content with different, defined page widths.</w:t>
            </w:r>
          </w:p>
          <w:p w14:paraId="459C4FDE" w14:textId="77777777" w:rsidR="00BF1FA4" w:rsidRPr="003918C9" w:rsidRDefault="00BF1FA4" w:rsidP="003918C9">
            <w:pPr>
              <w:numPr>
                <w:ilvl w:val="0"/>
                <w:numId w:val="4"/>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An option that is pre-selected for you is the system default. If configured, the default line will also appear in the embedded Description in the Overview view.</w:t>
            </w:r>
          </w:p>
          <w:p w14:paraId="18B0E413" w14:textId="77777777" w:rsidR="00BF1FA4" w:rsidRPr="003918C9" w:rsidRDefault="00BF1FA4" w:rsidP="003918C9">
            <w:pPr>
              <w:numPr>
                <w:ilvl w:val="0"/>
                <w:numId w:val="4"/>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You can make your own selection on-the-fly during viewing. Note that selections are only valid for the current viewing. The selection does not get saved. </w:t>
            </w:r>
          </w:p>
          <w:p w14:paraId="552A5A02" w14:textId="77777777" w:rsidR="00BF1FA4" w:rsidRPr="003918C9" w:rsidRDefault="00BF1FA4" w:rsidP="003918C9">
            <w:pPr>
              <w:numPr>
                <w:ilvl w:val="0"/>
                <w:numId w:val="4"/>
              </w:numPr>
              <w:spacing w:after="60" w:line="240" w:lineRule="auto"/>
              <w:ind w:left="0"/>
              <w:rPr>
                <w:rFonts w:ascii="Arial" w:eastAsia="Times New Roman" w:hAnsi="Arial" w:cs="Arial"/>
                <w:sz w:val="18"/>
                <w:szCs w:val="18"/>
              </w:rPr>
            </w:pPr>
            <w:r w:rsidRPr="003918C9">
              <w:rPr>
                <w:rFonts w:ascii="Arial" w:eastAsia="Times New Roman" w:hAnsi="Arial" w:cs="Arial"/>
                <w:sz w:val="18"/>
                <w:szCs w:val="18"/>
              </w:rPr>
              <w:t>The indicator line is strictly a preview tool and has no effect on printing, e.g., page setup, print preview, printing. </w:t>
            </w:r>
          </w:p>
          <w:p w14:paraId="54CBE5E7"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2D3FAD5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50D5C906" wp14:editId="348DC9AA">
                  <wp:extent cx="3343275" cy="723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3275" cy="723900"/>
                          </a:xfrm>
                          <a:prstGeom prst="rect">
                            <a:avLst/>
                          </a:prstGeom>
                          <a:noFill/>
                          <a:ln>
                            <a:noFill/>
                          </a:ln>
                        </pic:spPr>
                      </pic:pic>
                    </a:graphicData>
                  </a:graphic>
                </wp:inline>
              </w:drawing>
            </w:r>
          </w:p>
          <w:p w14:paraId="7EE9444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55EC8286" w14:textId="77777777" w:rsidR="00BF1FA4"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options available are configured by Architect users. See </w:t>
            </w:r>
            <w:r w:rsidRPr="003918C9">
              <w:rPr>
                <w:rFonts w:ascii="Arial" w:eastAsia="Times New Roman" w:hAnsi="Arial" w:cs="Arial"/>
                <w:color w:val="008000"/>
                <w:sz w:val="18"/>
                <w:szCs w:val="18"/>
                <w:u w:val="single"/>
              </w:rPr>
              <w:t>Configure Description page width preview</w:t>
            </w:r>
            <w:r w:rsidRPr="003918C9">
              <w:rPr>
                <w:rFonts w:ascii="Arial" w:eastAsia="Times New Roman" w:hAnsi="Arial" w:cs="Arial"/>
                <w:sz w:val="18"/>
                <w:szCs w:val="18"/>
              </w:rPr>
              <w:t> for configuration. </w:t>
            </w:r>
          </w:p>
          <w:p w14:paraId="6D5833E8" w14:textId="77777777" w:rsidR="00BF1FA4" w:rsidRDefault="00BF1FA4" w:rsidP="003918C9">
            <w:pPr>
              <w:spacing w:after="60" w:line="240" w:lineRule="auto"/>
              <w:rPr>
                <w:rFonts w:ascii="Arial" w:eastAsia="Times New Roman" w:hAnsi="Arial" w:cs="Arial"/>
                <w:sz w:val="18"/>
                <w:szCs w:val="18"/>
              </w:rPr>
            </w:pPr>
          </w:p>
          <w:p w14:paraId="6BCC3454" w14:textId="77777777" w:rsidR="00BF1FA4" w:rsidRPr="00E04AB1" w:rsidRDefault="00BF1FA4" w:rsidP="00E04AB1">
            <w:pPr>
              <w:shd w:val="clear" w:color="auto" w:fill="FFFFFF"/>
              <w:spacing w:after="0" w:line="270" w:lineRule="atLeast"/>
              <w:rPr>
                <w:rFonts w:ascii="Segoe UI" w:eastAsia="Times New Roman" w:hAnsi="Segoe UI" w:cs="Segoe UI"/>
                <w:color w:val="000000"/>
                <w:sz w:val="20"/>
                <w:szCs w:val="20"/>
              </w:rPr>
            </w:pPr>
            <w:r w:rsidRPr="00E04AB1">
              <w:rPr>
                <w:rFonts w:ascii="Helvetica" w:eastAsia="Times New Roman" w:hAnsi="Helvetica" w:cs="Helvetica"/>
                <w:color w:val="000000"/>
                <w:sz w:val="18"/>
                <w:szCs w:val="18"/>
              </w:rPr>
              <w:t>There are four options: </w:t>
            </w:r>
          </w:p>
          <w:p w14:paraId="14006DD5" w14:textId="77777777" w:rsidR="00BF1FA4" w:rsidRPr="00E04AB1" w:rsidRDefault="00BF1FA4" w:rsidP="00E04AB1">
            <w:pPr>
              <w:pStyle w:val="ListParagraph"/>
              <w:numPr>
                <w:ilvl w:val="0"/>
                <w:numId w:val="6"/>
              </w:numPr>
              <w:shd w:val="clear" w:color="auto" w:fill="FFFFFF"/>
              <w:spacing w:after="0" w:line="270" w:lineRule="atLeast"/>
              <w:rPr>
                <w:rFonts w:ascii="Segoe UI" w:eastAsia="Times New Roman" w:hAnsi="Segoe UI" w:cs="Segoe UI"/>
                <w:color w:val="000000"/>
                <w:sz w:val="20"/>
                <w:szCs w:val="20"/>
              </w:rPr>
            </w:pPr>
            <w:r w:rsidRPr="00E04AB1">
              <w:rPr>
                <w:rFonts w:ascii="Helvetica" w:eastAsia="Times New Roman" w:hAnsi="Helvetica" w:cs="Helvetica"/>
                <w:b/>
                <w:bCs/>
                <w:color w:val="000000"/>
                <w:sz w:val="18"/>
                <w:szCs w:val="18"/>
              </w:rPr>
              <w:t>No indicator line:</w:t>
            </w:r>
            <w:r w:rsidRPr="00E04AB1">
              <w:rPr>
                <w:rFonts w:ascii="Helvetica" w:eastAsia="Times New Roman" w:hAnsi="Helvetica" w:cs="Helvetica"/>
                <w:color w:val="000000"/>
                <w:sz w:val="18"/>
                <w:szCs w:val="18"/>
              </w:rPr>
              <w:t> No Description page width configuration. The page width preview will not be available to users.</w:t>
            </w:r>
          </w:p>
          <w:p w14:paraId="6F824CD5" w14:textId="77777777" w:rsidR="00BF1FA4" w:rsidRPr="00E04AB1" w:rsidRDefault="00BF1FA4" w:rsidP="00E04AB1">
            <w:pPr>
              <w:pStyle w:val="ListParagraph"/>
              <w:numPr>
                <w:ilvl w:val="0"/>
                <w:numId w:val="6"/>
              </w:numPr>
              <w:shd w:val="clear" w:color="auto" w:fill="FFFFFF"/>
              <w:spacing w:after="0" w:line="270" w:lineRule="atLeast"/>
              <w:rPr>
                <w:rFonts w:ascii="Segoe UI" w:eastAsia="Times New Roman" w:hAnsi="Segoe UI" w:cs="Segoe UI"/>
                <w:color w:val="000000"/>
                <w:sz w:val="20"/>
                <w:szCs w:val="20"/>
              </w:rPr>
            </w:pPr>
            <w:r w:rsidRPr="00E04AB1">
              <w:rPr>
                <w:rFonts w:ascii="Helvetica" w:eastAsia="Times New Roman" w:hAnsi="Helvetica" w:cs="Helvetica"/>
                <w:b/>
                <w:bCs/>
                <w:color w:val="000000"/>
                <w:sz w:val="18"/>
                <w:szCs w:val="18"/>
              </w:rPr>
              <w:t>Page width selection without default:</w:t>
            </w:r>
            <w:r w:rsidRPr="00E04AB1">
              <w:rPr>
                <w:rFonts w:ascii="Helvetica" w:eastAsia="Times New Roman" w:hAnsi="Helvetica" w:cs="Helvetica"/>
                <w:color w:val="000000"/>
                <w:sz w:val="18"/>
                <w:szCs w:val="18"/>
              </w:rPr>
              <w:t> Page width view options available in the editor, but not implemented in the embedded Description.</w:t>
            </w:r>
          </w:p>
          <w:p w14:paraId="74CA7A04" w14:textId="77777777" w:rsidR="00BF1FA4" w:rsidRPr="00E04AB1" w:rsidRDefault="00BF1FA4" w:rsidP="00E04AB1">
            <w:pPr>
              <w:pStyle w:val="ListParagraph"/>
              <w:numPr>
                <w:ilvl w:val="0"/>
                <w:numId w:val="6"/>
              </w:numPr>
              <w:shd w:val="clear" w:color="auto" w:fill="FFFFFF"/>
              <w:spacing w:after="0" w:line="270" w:lineRule="atLeast"/>
              <w:rPr>
                <w:rFonts w:ascii="Segoe UI" w:eastAsia="Times New Roman" w:hAnsi="Segoe UI" w:cs="Segoe UI"/>
                <w:color w:val="000000"/>
                <w:sz w:val="20"/>
                <w:szCs w:val="20"/>
              </w:rPr>
            </w:pPr>
            <w:r w:rsidRPr="00E04AB1">
              <w:rPr>
                <w:rFonts w:ascii="Helvetica" w:eastAsia="Times New Roman" w:hAnsi="Helvetica" w:cs="Helvetica"/>
                <w:b/>
                <w:bCs/>
                <w:color w:val="000000"/>
                <w:sz w:val="18"/>
                <w:szCs w:val="18"/>
              </w:rPr>
              <w:t>Page width selection with default: </w:t>
            </w:r>
            <w:r w:rsidRPr="00E04AB1">
              <w:rPr>
                <w:rFonts w:ascii="Helvetica" w:eastAsia="Times New Roman" w:hAnsi="Helvetica" w:cs="Helvetica"/>
                <w:color w:val="000000"/>
                <w:sz w:val="18"/>
                <w:szCs w:val="18"/>
              </w:rPr>
              <w:t>Page width view options available in the editor with a default value pre-selected, but ​not implemented in the embedded Description.</w:t>
            </w:r>
          </w:p>
          <w:p w14:paraId="16B7E85D" w14:textId="77777777" w:rsidR="00BF1FA4" w:rsidRPr="00E04AB1" w:rsidRDefault="00BF1FA4" w:rsidP="00E04AB1">
            <w:pPr>
              <w:pStyle w:val="ListParagraph"/>
              <w:numPr>
                <w:ilvl w:val="0"/>
                <w:numId w:val="6"/>
              </w:numPr>
              <w:shd w:val="clear" w:color="auto" w:fill="FFFFFF"/>
              <w:spacing w:after="0" w:line="270" w:lineRule="atLeast"/>
              <w:rPr>
                <w:rFonts w:ascii="Segoe UI" w:eastAsia="Times New Roman" w:hAnsi="Segoe UI" w:cs="Segoe UI"/>
                <w:color w:val="000000"/>
                <w:sz w:val="20"/>
                <w:szCs w:val="20"/>
              </w:rPr>
            </w:pPr>
            <w:r w:rsidRPr="00E04AB1">
              <w:rPr>
                <w:rFonts w:ascii="Helvetica" w:eastAsia="Times New Roman" w:hAnsi="Helvetica" w:cs="Helvetica"/>
                <w:b/>
                <w:bCs/>
                <w:color w:val="000000"/>
                <w:sz w:val="18"/>
                <w:szCs w:val="18"/>
              </w:rPr>
              <w:t>Page width selection with default and preset in Overview: </w:t>
            </w:r>
            <w:r w:rsidRPr="00E04AB1">
              <w:rPr>
                <w:rFonts w:ascii="Helvetica" w:eastAsia="Times New Roman" w:hAnsi="Helvetica" w:cs="Helvetica"/>
                <w:color w:val="000000"/>
                <w:sz w:val="18"/>
                <w:szCs w:val="18"/>
              </w:rPr>
              <w:t>Page width view options available in the editor with a default value pre-selected, and indicator line displaying in the embedded Description.</w:t>
            </w:r>
          </w:p>
          <w:p w14:paraId="2859E37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t> </w:t>
            </w:r>
          </w:p>
          <w:p w14:paraId="1B784877"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sz w:val="18"/>
                <w:szCs w:val="18"/>
              </w:rPr>
              <w:lastRenderedPageBreak/>
              <w:t>Example configuration:</w:t>
            </w:r>
          </w:p>
          <w:p w14:paraId="7080B6D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PageWidthIndicators</w:t>
            </w:r>
            <w:proofErr w:type="spellEnd"/>
            <w:r w:rsidRPr="003918C9">
              <w:rPr>
                <w:rFonts w:ascii="Arial" w:eastAsia="Times New Roman" w:hAnsi="Arial" w:cs="Arial"/>
                <w:color w:val="000000"/>
                <w:sz w:val="18"/>
                <w:szCs w:val="18"/>
              </w:rPr>
              <w:t>&gt;</w:t>
            </w:r>
          </w:p>
          <w:p w14:paraId="14F396D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&lt;Editor name="Template1" width="667"/&gt;</w:t>
            </w:r>
          </w:p>
          <w:p w14:paraId="5FEDD70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&lt;Editor name="Template2" width="687"/&gt;</w:t>
            </w:r>
          </w:p>
          <w:p w14:paraId="425EC7C3" w14:textId="77777777" w:rsidR="00BF1FA4" w:rsidRPr="003918C9" w:rsidRDefault="00BF1FA4" w:rsidP="003918C9">
            <w:pPr>
              <w:spacing w:after="60" w:line="240" w:lineRule="auto"/>
              <w:rPr>
                <w:rFonts w:ascii="Arial" w:eastAsia="Times New Roman" w:hAnsi="Arial" w:cs="Arial"/>
                <w:sz w:val="18"/>
                <w:szCs w:val="18"/>
              </w:rPr>
            </w:pPr>
          </w:p>
          <w:p w14:paraId="492261B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&lt;Overview width="667"/&gt;</w:t>
            </w:r>
          </w:p>
          <w:p w14:paraId="470BE6E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2EA5E697"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&lt;!--Editor name="Template3" width="667" default="true"--&gt;</w:t>
            </w:r>
          </w:p>
          <w:p w14:paraId="2D8BEAF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&lt;/</w:t>
            </w:r>
            <w:proofErr w:type="spellStart"/>
            <w:r w:rsidRPr="003918C9">
              <w:rPr>
                <w:rFonts w:ascii="Arial" w:eastAsia="Times New Roman" w:hAnsi="Arial" w:cs="Arial"/>
                <w:color w:val="000000"/>
                <w:sz w:val="18"/>
                <w:szCs w:val="18"/>
              </w:rPr>
              <w:t>PageWidthIndicators</w:t>
            </w:r>
            <w:proofErr w:type="spellEnd"/>
            <w:r w:rsidRPr="003918C9">
              <w:rPr>
                <w:rFonts w:ascii="Arial" w:eastAsia="Times New Roman" w:hAnsi="Arial" w:cs="Arial"/>
                <w:color w:val="000000"/>
                <w:sz w:val="18"/>
                <w:szCs w:val="18"/>
              </w:rPr>
              <w:t>&gt;</w:t>
            </w:r>
            <w:r w:rsidRPr="003918C9">
              <w:rPr>
                <w:rFonts w:ascii="Arial" w:eastAsia="Times New Roman" w:hAnsi="Arial" w:cs="Arial"/>
                <w:sz w:val="18"/>
                <w:szCs w:val="18"/>
              </w:rPr>
              <w:br/>
            </w:r>
          </w:p>
          <w:p w14:paraId="6BC139A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xml:space="preserve">* The width attribute is defined in pixels. It must </w:t>
            </w:r>
            <w:proofErr w:type="gramStart"/>
            <w:r w:rsidRPr="003918C9">
              <w:rPr>
                <w:rFonts w:ascii="Arial" w:eastAsia="Times New Roman" w:hAnsi="Arial" w:cs="Arial"/>
                <w:sz w:val="18"/>
                <w:szCs w:val="18"/>
              </w:rPr>
              <w:t>take into account</w:t>
            </w:r>
            <w:proofErr w:type="gramEnd"/>
            <w:r w:rsidRPr="003918C9">
              <w:rPr>
                <w:rFonts w:ascii="Arial" w:eastAsia="Times New Roman" w:hAnsi="Arial" w:cs="Arial"/>
                <w:sz w:val="18"/>
                <w:szCs w:val="18"/>
              </w:rPr>
              <w:t xml:space="preserve"> if left and/or right margin options are defined in XMLs for documents/reports for the preview to be accurate. For example, if a document template with header table is configured for A4 with a 20 mm left margin, a matching page size preview option should be configured for the page size selection list in the editor.</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ECE940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612169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 Architect</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EF9089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13188, 13323</w:t>
            </w:r>
          </w:p>
        </w:tc>
      </w:tr>
      <w:tr w:rsidR="00BF1FA4" w:rsidRPr="003918C9" w14:paraId="12617C01" w14:textId="77777777" w:rsidTr="003918C9">
        <w:tc>
          <w:tcPr>
            <w:tcW w:w="1790" w:type="dxa"/>
            <w:tcBorders>
              <w:top w:val="nil"/>
              <w:left w:val="single" w:sz="8" w:space="0" w:color="auto"/>
              <w:bottom w:val="single" w:sz="8" w:space="0" w:color="auto"/>
              <w:right w:val="single" w:sz="8" w:space="0" w:color="auto"/>
            </w:tcBorders>
            <w:shd w:val="clear" w:color="auto" w:fill="F7DA64"/>
            <w:tcMar>
              <w:top w:w="15" w:type="dxa"/>
              <w:left w:w="15" w:type="dxa"/>
              <w:bottom w:w="15" w:type="dxa"/>
              <w:right w:w="15" w:type="dxa"/>
            </w:tcMar>
            <w:hideMark/>
          </w:tcPr>
          <w:p w14:paraId="5122EE5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Description: Support for mathematical expressions </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41EB77B"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Description editor now supports the creation of mathematical expressions. </w:t>
            </w:r>
          </w:p>
          <w:p w14:paraId="6971B9C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4AF10E2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3E7E5A78" wp14:editId="10619406">
                  <wp:extent cx="33432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781050"/>
                          </a:xfrm>
                          <a:prstGeom prst="rect">
                            <a:avLst/>
                          </a:prstGeom>
                          <a:noFill/>
                          <a:ln>
                            <a:noFill/>
                          </a:ln>
                        </pic:spPr>
                      </pic:pic>
                    </a:graphicData>
                  </a:graphic>
                </wp:inline>
              </w:drawing>
            </w:r>
          </w:p>
          <w:p w14:paraId="1CB9394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08D802D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0A786946" wp14:editId="486B53A8">
                  <wp:extent cx="334327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3275" cy="2514600"/>
                          </a:xfrm>
                          <a:prstGeom prst="rect">
                            <a:avLst/>
                          </a:prstGeom>
                          <a:noFill/>
                          <a:ln>
                            <a:noFill/>
                          </a:ln>
                        </pic:spPr>
                      </pic:pic>
                    </a:graphicData>
                  </a:graphic>
                </wp:inline>
              </w:drawing>
            </w:r>
          </w:p>
          <w:p w14:paraId="61F27B2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2E6A663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b/>
                <w:bCs/>
                <w:color w:val="FF0000"/>
                <w:sz w:val="18"/>
                <w:szCs w:val="18"/>
                <w:u w:val="single"/>
              </w:rPr>
              <w:t>Important notice about compatibility</w:t>
            </w:r>
          </w:p>
          <w:p w14:paraId="42E06C41"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 xml:space="preserve">The display of mathematical expressions created using the Insert equation tool requires version R31 or later. If exchanging data with external organizations running SystemWeaver, those organizations must also upgrade and </w:t>
            </w:r>
            <w:r w:rsidRPr="003918C9">
              <w:rPr>
                <w:rFonts w:ascii="Arial" w:eastAsia="Times New Roman" w:hAnsi="Arial" w:cs="Arial"/>
                <w:color w:val="000000"/>
                <w:sz w:val="18"/>
                <w:szCs w:val="18"/>
              </w:rPr>
              <w:lastRenderedPageBreak/>
              <w:t>use version R31 or later of the swExplorer client as the mathematical expressions will not display in earlier versions. If data containing mathematical expressions is exchanged and edits are done using older versions of the swExplorer client, the equations will disappear.</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6A5C16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FF919F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266874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12977</w:t>
            </w:r>
          </w:p>
        </w:tc>
      </w:tr>
      <w:tr w:rsidR="00BF1FA4" w:rsidRPr="003918C9" w14:paraId="11B3F5BF"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0DEDC7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Documents: Problem with scaling</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0BCEAF1"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where extension graphs and large pictures sometimes did not scale properly when included in Documents.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A8E095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609877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69E4B1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12835</w:t>
            </w:r>
          </w:p>
        </w:tc>
      </w:tr>
      <w:tr w:rsidR="00BF1FA4" w:rsidRPr="003918C9" w14:paraId="1DB19BC5"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3FE756EF" w14:textId="77777777" w:rsidR="00BF1FA4" w:rsidRPr="003918C9" w:rsidRDefault="00BF1FA4"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FaultTreeGraph</w:t>
            </w:r>
            <w:proofErr w:type="spellEnd"/>
            <w:r w:rsidRPr="003918C9">
              <w:rPr>
                <w:rFonts w:ascii="Arial" w:eastAsia="Times New Roman" w:hAnsi="Arial" w:cs="Arial"/>
                <w:color w:val="000000"/>
                <w:sz w:val="18"/>
                <w:szCs w:val="18"/>
              </w:rPr>
              <w:t>: Fix for issue with access control</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8FEF1A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related to library access when working with the extension.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78983E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1965F3B"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0D02F41"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12455</w:t>
            </w:r>
          </w:p>
        </w:tc>
      </w:tr>
      <w:tr w:rsidR="00BF1FA4" w:rsidRPr="003918C9" w14:paraId="29CCE701"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1B18F29" w14:textId="77777777" w:rsidR="00BF1FA4" w:rsidRPr="003918C9" w:rsidRDefault="00BF1FA4"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FaultTreeGraph</w:t>
            </w:r>
            <w:proofErr w:type="spellEnd"/>
            <w:r w:rsidRPr="003918C9">
              <w:rPr>
                <w:rFonts w:ascii="Arial" w:eastAsia="Times New Roman" w:hAnsi="Arial" w:cs="Arial"/>
                <w:color w:val="000000"/>
                <w:sz w:val="18"/>
                <w:szCs w:val="18"/>
              </w:rPr>
              <w:t>: Icon added for FTA</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3CDF36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The Fault Tree Analysis extension view option now displays an icon. </w:t>
            </w:r>
          </w:p>
          <w:p w14:paraId="1EFEC82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2F503F1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58753AD5" wp14:editId="245EDF50">
                  <wp:extent cx="1657350" cy="962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noFill/>
                          <a:ln>
                            <a:noFill/>
                          </a:ln>
                        </pic:spPr>
                      </pic:pic>
                    </a:graphicData>
                  </a:graphic>
                </wp:inline>
              </w:drawing>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490B8B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F0BCF4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31C8FF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12625</w:t>
            </w:r>
          </w:p>
        </w:tc>
      </w:tr>
      <w:tr w:rsidR="00BF1FA4" w:rsidRPr="003918C9" w14:paraId="6FA6875F"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34C6E23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Help: F1 redirect not consistently working</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CE10B1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where using F1 to open the application Help did not always redirect to the context-specific section.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072F9D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5E6DB4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4774BE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11946</w:t>
            </w:r>
          </w:p>
        </w:tc>
      </w:tr>
      <w:tr w:rsidR="00BF1FA4" w:rsidRPr="003918C9" w14:paraId="55F0912D"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62A42DC9" w14:textId="77777777" w:rsidR="00BF1FA4" w:rsidRPr="003918C9" w:rsidRDefault="00BF1FA4"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color w:val="000000"/>
                <w:sz w:val="18"/>
                <w:szCs w:val="18"/>
              </w:rPr>
              <w:t>OccurrenceAttribute</w:t>
            </w:r>
            <w:proofErr w:type="spellEnd"/>
            <w:r w:rsidRPr="003918C9">
              <w:rPr>
                <w:rFonts w:ascii="Arial" w:eastAsia="Times New Roman" w:hAnsi="Arial" w:cs="Arial"/>
                <w:color w:val="000000"/>
                <w:sz w:val="18"/>
                <w:szCs w:val="18"/>
              </w:rPr>
              <w:t xml:space="preserve"> Column: Display of </w:t>
            </w:r>
            <w:proofErr w:type="spellStart"/>
            <w:r w:rsidRPr="003918C9">
              <w:rPr>
                <w:rFonts w:ascii="Arial" w:eastAsia="Times New Roman" w:hAnsi="Arial" w:cs="Arial"/>
                <w:color w:val="000000"/>
                <w:sz w:val="18"/>
                <w:szCs w:val="18"/>
              </w:rPr>
              <w:t>enum</w:t>
            </w:r>
            <w:proofErr w:type="spellEnd"/>
            <w:r w:rsidRPr="003918C9">
              <w:rPr>
                <w:rFonts w:ascii="Arial" w:eastAsia="Times New Roman" w:hAnsi="Arial" w:cs="Arial"/>
                <w:color w:val="000000"/>
                <w:sz w:val="18"/>
                <w:szCs w:val="18"/>
              </w:rPr>
              <w:t xml:space="preserve"> attribute value color</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F7D75F9" w14:textId="77777777" w:rsidR="00BF1FA4" w:rsidRPr="003918C9" w:rsidRDefault="00BF1FA4" w:rsidP="003918C9">
            <w:pPr>
              <w:spacing w:after="60" w:line="240" w:lineRule="auto"/>
              <w:rPr>
                <w:rFonts w:ascii="Arial" w:eastAsia="Times New Roman" w:hAnsi="Arial" w:cs="Arial"/>
                <w:sz w:val="18"/>
                <w:szCs w:val="18"/>
              </w:rPr>
            </w:pPr>
            <w:proofErr w:type="spellStart"/>
            <w:r w:rsidRPr="003918C9">
              <w:rPr>
                <w:rFonts w:ascii="Arial" w:eastAsia="Times New Roman" w:hAnsi="Arial" w:cs="Arial"/>
                <w:sz w:val="18"/>
                <w:szCs w:val="18"/>
              </w:rPr>
              <w:t>Enum</w:t>
            </w:r>
            <w:proofErr w:type="spellEnd"/>
            <w:r w:rsidRPr="003918C9">
              <w:rPr>
                <w:rFonts w:ascii="Arial" w:eastAsia="Times New Roman" w:hAnsi="Arial" w:cs="Arial"/>
                <w:sz w:val="18"/>
                <w:szCs w:val="18"/>
              </w:rPr>
              <w:t xml:space="preserve"> part attribute values will now display attribute value color when using </w:t>
            </w:r>
            <w:proofErr w:type="spellStart"/>
            <w:r w:rsidRPr="003918C9">
              <w:rPr>
                <w:rFonts w:ascii="Arial" w:eastAsia="Times New Roman" w:hAnsi="Arial" w:cs="Arial"/>
                <w:i/>
                <w:iCs/>
                <w:sz w:val="18"/>
                <w:szCs w:val="18"/>
              </w:rPr>
              <w:t>OccurrenceAttributeColumn</w:t>
            </w:r>
            <w:proofErr w:type="spellEnd"/>
            <w:r w:rsidRPr="003918C9">
              <w:rPr>
                <w:rFonts w:ascii="Arial" w:eastAsia="Times New Roman" w:hAnsi="Arial" w:cs="Arial"/>
                <w:sz w:val="18"/>
                <w:szCs w:val="18"/>
              </w:rPr>
              <w:t> in reports and grids in the same way as with the regular attribute columns.</w:t>
            </w:r>
          </w:p>
          <w:p w14:paraId="1B23B84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44609DE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66A9C30C" wp14:editId="19AC8C09">
                  <wp:extent cx="2905125" cy="533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5125" cy="533400"/>
                          </a:xfrm>
                          <a:prstGeom prst="rect">
                            <a:avLst/>
                          </a:prstGeom>
                          <a:noFill/>
                          <a:ln>
                            <a:noFill/>
                          </a:ln>
                        </pic:spPr>
                      </pic:pic>
                    </a:graphicData>
                  </a:graphic>
                </wp:inline>
              </w:drawing>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996B6A1"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5E9272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C90469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12930</w:t>
            </w:r>
          </w:p>
        </w:tc>
      </w:tr>
      <w:tr w:rsidR="00BF1FA4" w:rsidRPr="003918C9" w14:paraId="56BD9AAB"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08FE5D6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Page tabs: Additional navigation option</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1518A57"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If you have more tabs open than can be displayed properly on your screen, you will see only the tabs for which there is room to display. All open tabs, however, are listed when using the </w:t>
            </w:r>
            <w:r w:rsidRPr="003918C9">
              <w:rPr>
                <w:rFonts w:ascii="Arial" w:eastAsia="Times New Roman" w:hAnsi="Arial" w:cs="Arial"/>
                <w:noProof/>
                <w:sz w:val="18"/>
                <w:szCs w:val="18"/>
              </w:rPr>
              <w:drawing>
                <wp:inline distT="0" distB="0" distL="0" distR="0" wp14:anchorId="0B850599" wp14:editId="09346746">
                  <wp:extent cx="95250" cy="104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918C9">
              <w:rPr>
                <w:rFonts w:ascii="Arial" w:eastAsia="Times New Roman" w:hAnsi="Arial" w:cs="Arial"/>
                <w:sz w:val="18"/>
                <w:szCs w:val="18"/>
              </w:rPr>
              <w:t> button. With R31, there are now left and right navigation buttons that can also be used to bring hidden, open tabs back into view.</w:t>
            </w:r>
          </w:p>
          <w:p w14:paraId="5034EA3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190B470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3A6A8DBF" wp14:editId="24CC9D66">
                  <wp:extent cx="3343275" cy="1190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3275" cy="1190625"/>
                          </a:xfrm>
                          <a:prstGeom prst="rect">
                            <a:avLst/>
                          </a:prstGeom>
                          <a:noFill/>
                          <a:ln>
                            <a:noFill/>
                          </a:ln>
                        </pic:spPr>
                      </pic:pic>
                    </a:graphicData>
                  </a:graphic>
                </wp:inline>
              </w:drawing>
            </w:r>
          </w:p>
          <w:p w14:paraId="60B0D71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7B37AD3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1FD3BD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AECD88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B3AB85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13148</w:t>
            </w:r>
          </w:p>
        </w:tc>
      </w:tr>
      <w:tr w:rsidR="00BF1FA4" w:rsidRPr="003918C9" w14:paraId="64952319"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2E3888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Projects: Fix for issue editor resizing problem</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DF8BCC4"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on the </w:t>
            </w:r>
            <w:r w:rsidRPr="003918C9">
              <w:rPr>
                <w:rFonts w:ascii="Arial" w:eastAsia="Times New Roman" w:hAnsi="Arial" w:cs="Arial"/>
                <w:i/>
                <w:iCs/>
                <w:sz w:val="18"/>
                <w:szCs w:val="18"/>
              </w:rPr>
              <w:t>Projects </w:t>
            </w:r>
            <w:r w:rsidRPr="003918C9">
              <w:rPr>
                <w:rFonts w:ascii="Arial" w:eastAsia="Times New Roman" w:hAnsi="Arial" w:cs="Arial"/>
                <w:sz w:val="18"/>
                <w:szCs w:val="18"/>
              </w:rPr>
              <w:t>tab where the issue editor could become partially "hidden" behind the issue list with no way to resize it to view the entire contents.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A6E875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D4BE4A9"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38FF42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12713</w:t>
            </w:r>
          </w:p>
        </w:tc>
      </w:tr>
      <w:tr w:rsidR="00BF1FA4" w:rsidRPr="003918C9" w14:paraId="45477E94"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8706E1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lastRenderedPageBreak/>
              <w:t>Requirements: Ability to multi-select requirements</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C3D4E4A"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It is now possible to multi-select requirements for the Specifying item in the </w:t>
            </w:r>
            <w:r w:rsidRPr="003918C9">
              <w:rPr>
                <w:rFonts w:ascii="Arial" w:eastAsia="Times New Roman" w:hAnsi="Arial" w:cs="Arial"/>
                <w:i/>
                <w:iCs/>
                <w:sz w:val="18"/>
                <w:szCs w:val="18"/>
              </w:rPr>
              <w:t>Requirements</w:t>
            </w:r>
            <w:r w:rsidRPr="003918C9">
              <w:rPr>
                <w:rFonts w:ascii="Arial" w:eastAsia="Times New Roman" w:hAnsi="Arial" w:cs="Arial"/>
                <w:sz w:val="18"/>
                <w:szCs w:val="18"/>
              </w:rPr>
              <w:t> view used in the Test domain.</w:t>
            </w:r>
          </w:p>
          <w:p w14:paraId="76F13B1B"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58BF10B2" wp14:editId="34F050CF">
                  <wp:extent cx="3343275" cy="1381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3275" cy="1381125"/>
                          </a:xfrm>
                          <a:prstGeom prst="rect">
                            <a:avLst/>
                          </a:prstGeom>
                          <a:noFill/>
                          <a:ln>
                            <a:noFill/>
                          </a:ln>
                        </pic:spPr>
                      </pic:pic>
                    </a:graphicData>
                  </a:graphic>
                </wp:inline>
              </w:drawing>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F756CE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6E08C2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F6D75A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13139</w:t>
            </w:r>
          </w:p>
        </w:tc>
      </w:tr>
      <w:tr w:rsidR="00BF1FA4" w:rsidRPr="003918C9" w14:paraId="3B0269DF"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62CFD7B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Test Case Editor: Add sequence button missing in higher display setting</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A939385"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where the </w:t>
            </w:r>
            <w:r w:rsidRPr="003918C9">
              <w:rPr>
                <w:rFonts w:ascii="Arial" w:eastAsia="Times New Roman" w:hAnsi="Arial" w:cs="Arial"/>
                <w:b/>
                <w:bCs/>
                <w:sz w:val="18"/>
                <w:szCs w:val="18"/>
              </w:rPr>
              <w:t>Add sequence</w:t>
            </w:r>
            <w:r w:rsidRPr="003918C9">
              <w:rPr>
                <w:rFonts w:ascii="Arial" w:eastAsia="Times New Roman" w:hAnsi="Arial" w:cs="Arial"/>
                <w:sz w:val="18"/>
                <w:szCs w:val="18"/>
              </w:rPr>
              <w:t> button in the </w:t>
            </w:r>
            <w:r w:rsidRPr="003918C9">
              <w:rPr>
                <w:rFonts w:ascii="Arial" w:eastAsia="Times New Roman" w:hAnsi="Arial" w:cs="Arial"/>
                <w:i/>
                <w:iCs/>
                <w:sz w:val="18"/>
                <w:szCs w:val="18"/>
              </w:rPr>
              <w:t>Test Case Editor </w:t>
            </w:r>
            <w:r w:rsidRPr="003918C9">
              <w:rPr>
                <w:rFonts w:ascii="Arial" w:eastAsia="Times New Roman" w:hAnsi="Arial" w:cs="Arial"/>
                <w:sz w:val="18"/>
                <w:szCs w:val="18"/>
              </w:rPr>
              <w:t>view would not display with higher Windows display settings.</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A8F41C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4DCA301"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F661A0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13237</w:t>
            </w:r>
          </w:p>
        </w:tc>
      </w:tr>
      <w:tr w:rsidR="00BF1FA4" w:rsidRPr="003918C9" w14:paraId="72B4C175"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66A4614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Versions: Handling of merge conflicts</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B35F09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Merge conflicts are now handled using a right-click context menu instead of the previous control buttons. Conflicts are indicated with orange in the new </w:t>
            </w:r>
            <w:r w:rsidRPr="003918C9">
              <w:rPr>
                <w:rFonts w:ascii="Arial" w:eastAsia="Times New Roman" w:hAnsi="Arial" w:cs="Arial"/>
                <w:b/>
                <w:bCs/>
                <w:sz w:val="18"/>
                <w:szCs w:val="18"/>
              </w:rPr>
              <w:t>Conflict</w:t>
            </w:r>
            <w:r w:rsidRPr="003918C9">
              <w:rPr>
                <w:rFonts w:ascii="Arial" w:eastAsia="Times New Roman" w:hAnsi="Arial" w:cs="Arial"/>
                <w:sz w:val="18"/>
                <w:szCs w:val="18"/>
              </w:rPr>
              <w:t> column.  The conflict options are </w:t>
            </w:r>
            <w:r w:rsidRPr="003918C9">
              <w:rPr>
                <w:rFonts w:ascii="Arial" w:eastAsia="Times New Roman" w:hAnsi="Arial" w:cs="Arial"/>
                <w:b/>
                <w:bCs/>
                <w:sz w:val="18"/>
                <w:szCs w:val="18"/>
              </w:rPr>
              <w:t>Keep trunk</w:t>
            </w:r>
            <w:r w:rsidRPr="003918C9">
              <w:rPr>
                <w:rFonts w:ascii="Arial" w:eastAsia="Times New Roman" w:hAnsi="Arial" w:cs="Arial"/>
                <w:sz w:val="18"/>
                <w:szCs w:val="18"/>
              </w:rPr>
              <w:t> and </w:t>
            </w:r>
            <w:r w:rsidRPr="003918C9">
              <w:rPr>
                <w:rFonts w:ascii="Arial" w:eastAsia="Times New Roman" w:hAnsi="Arial" w:cs="Arial"/>
                <w:b/>
                <w:bCs/>
                <w:sz w:val="18"/>
                <w:szCs w:val="18"/>
              </w:rPr>
              <w:t>Change to branch</w:t>
            </w:r>
            <w:r w:rsidRPr="003918C9">
              <w:rPr>
                <w:rFonts w:ascii="Arial" w:eastAsia="Times New Roman" w:hAnsi="Arial" w:cs="Arial"/>
                <w:sz w:val="18"/>
                <w:szCs w:val="18"/>
              </w:rPr>
              <w:t>.</w:t>
            </w:r>
          </w:p>
          <w:p w14:paraId="6F5C738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 </w:t>
            </w:r>
          </w:p>
          <w:p w14:paraId="48C7E5B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noProof/>
                <w:sz w:val="18"/>
                <w:szCs w:val="18"/>
              </w:rPr>
              <w:drawing>
                <wp:inline distT="0" distB="0" distL="0" distR="0" wp14:anchorId="0258EE5E" wp14:editId="28BD4578">
                  <wp:extent cx="3343275" cy="2371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3275" cy="2371725"/>
                          </a:xfrm>
                          <a:prstGeom prst="rect">
                            <a:avLst/>
                          </a:prstGeom>
                          <a:noFill/>
                          <a:ln>
                            <a:noFill/>
                          </a:ln>
                        </pic:spPr>
                      </pic:pic>
                    </a:graphicData>
                  </a:graphic>
                </wp:inline>
              </w:drawing>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7C587C2"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Improvement</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FF6003C"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B73C0B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13141</w:t>
            </w:r>
          </w:p>
        </w:tc>
      </w:tr>
      <w:tr w:rsidR="00BF1FA4" w:rsidRPr="003918C9" w14:paraId="20ED2376"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1B6EA05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Versions: Incomplete highlighting of differences in compare</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E08EBCF"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where some differences between two versions were not always properly highlighted.</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74B60BB"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1CABB93"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98AE7D8"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13241</w:t>
            </w:r>
          </w:p>
        </w:tc>
      </w:tr>
      <w:tr w:rsidR="00BF1FA4" w:rsidRPr="003918C9" w14:paraId="5552A3A4" w14:textId="77777777" w:rsidTr="003918C9">
        <w:tc>
          <w:tcPr>
            <w:tcW w:w="1790"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14:paraId="44761F1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Versions: Merge does not identify conflict for part attributes with null value</w:t>
            </w:r>
          </w:p>
        </w:tc>
        <w:tc>
          <w:tcPr>
            <w:tcW w:w="918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2946CB0"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sz w:val="18"/>
                <w:szCs w:val="18"/>
              </w:rPr>
              <w:t>This fixes an issue where the</w:t>
            </w:r>
            <w:r w:rsidRPr="003918C9">
              <w:rPr>
                <w:rFonts w:ascii="Arial" w:eastAsia="Times New Roman" w:hAnsi="Arial" w:cs="Arial"/>
                <w:i/>
                <w:iCs/>
                <w:sz w:val="18"/>
                <w:szCs w:val="18"/>
              </w:rPr>
              <w:t> </w:t>
            </w:r>
            <w:r w:rsidRPr="003918C9">
              <w:rPr>
                <w:rFonts w:ascii="Arial" w:eastAsia="Times New Roman" w:hAnsi="Arial" w:cs="Arial"/>
                <w:b/>
                <w:bCs/>
                <w:sz w:val="18"/>
                <w:szCs w:val="18"/>
              </w:rPr>
              <w:t>Merge branch</w:t>
            </w:r>
            <w:r w:rsidRPr="003918C9">
              <w:rPr>
                <w:rFonts w:ascii="Arial" w:eastAsia="Times New Roman" w:hAnsi="Arial" w:cs="Arial"/>
                <w:i/>
                <w:iCs/>
                <w:sz w:val="18"/>
                <w:szCs w:val="18"/>
              </w:rPr>
              <w:t> </w:t>
            </w:r>
            <w:r w:rsidRPr="003918C9">
              <w:rPr>
                <w:rFonts w:ascii="Arial" w:eastAsia="Times New Roman" w:hAnsi="Arial" w:cs="Arial"/>
                <w:sz w:val="18"/>
                <w:szCs w:val="18"/>
              </w:rPr>
              <w:t>option in the </w:t>
            </w:r>
            <w:r w:rsidRPr="003918C9">
              <w:rPr>
                <w:rFonts w:ascii="Arial" w:eastAsia="Times New Roman" w:hAnsi="Arial" w:cs="Arial"/>
                <w:i/>
                <w:iCs/>
                <w:sz w:val="18"/>
                <w:szCs w:val="18"/>
              </w:rPr>
              <w:t>Versions</w:t>
            </w:r>
            <w:r w:rsidRPr="003918C9">
              <w:rPr>
                <w:rFonts w:ascii="Arial" w:eastAsia="Times New Roman" w:hAnsi="Arial" w:cs="Arial"/>
                <w:sz w:val="18"/>
                <w:szCs w:val="18"/>
              </w:rPr>
              <w:t> view did not properly identify a conflict for part attributes when the common ancestor was empty. </w:t>
            </w:r>
          </w:p>
        </w:tc>
        <w:tc>
          <w:tcPr>
            <w:tcW w:w="126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31A448D"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Fix </w:t>
            </w:r>
          </w:p>
        </w:tc>
        <w:tc>
          <w:tcPr>
            <w:tcW w:w="117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1C499EE"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User</w:t>
            </w:r>
          </w:p>
        </w:tc>
        <w:tc>
          <w:tcPr>
            <w:tcW w:w="990"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1E5245F6" w14:textId="77777777" w:rsidR="00BF1FA4" w:rsidRPr="003918C9" w:rsidRDefault="00BF1FA4" w:rsidP="003918C9">
            <w:pPr>
              <w:spacing w:after="60" w:line="240" w:lineRule="auto"/>
              <w:rPr>
                <w:rFonts w:ascii="Arial" w:eastAsia="Times New Roman" w:hAnsi="Arial" w:cs="Arial"/>
                <w:sz w:val="18"/>
                <w:szCs w:val="18"/>
              </w:rPr>
            </w:pPr>
            <w:r w:rsidRPr="003918C9">
              <w:rPr>
                <w:rFonts w:ascii="Arial" w:eastAsia="Times New Roman" w:hAnsi="Arial" w:cs="Arial"/>
                <w:color w:val="000000"/>
                <w:sz w:val="18"/>
                <w:szCs w:val="18"/>
              </w:rPr>
              <w:t>13150</w:t>
            </w:r>
          </w:p>
        </w:tc>
      </w:tr>
    </w:tbl>
    <w:p w14:paraId="2F4417A4" w14:textId="33BD6E21" w:rsidR="006E79D0" w:rsidRPr="003918C9" w:rsidRDefault="006E79D0" w:rsidP="003918C9">
      <w:pPr>
        <w:spacing w:after="60" w:line="240" w:lineRule="auto"/>
        <w:rPr>
          <w:rFonts w:ascii="Arial" w:hAnsi="Arial" w:cs="Arial"/>
        </w:rPr>
      </w:pPr>
    </w:p>
    <w:sectPr w:rsidR="006E79D0" w:rsidRPr="003918C9" w:rsidSect="003918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5E2"/>
    <w:multiLevelType w:val="multilevel"/>
    <w:tmpl w:val="A2CA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B2F41"/>
    <w:multiLevelType w:val="multilevel"/>
    <w:tmpl w:val="F86A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93DDC"/>
    <w:multiLevelType w:val="multilevel"/>
    <w:tmpl w:val="E85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680C49"/>
    <w:multiLevelType w:val="multilevel"/>
    <w:tmpl w:val="11E6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737A83"/>
    <w:multiLevelType w:val="hybridMultilevel"/>
    <w:tmpl w:val="7040B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F773B3"/>
    <w:multiLevelType w:val="multilevel"/>
    <w:tmpl w:val="CF9A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887148"/>
    <w:multiLevelType w:val="hybridMultilevel"/>
    <w:tmpl w:val="603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4D"/>
    <w:rsid w:val="000065C9"/>
    <w:rsid w:val="002C3ABE"/>
    <w:rsid w:val="003918C9"/>
    <w:rsid w:val="003976FE"/>
    <w:rsid w:val="00447F53"/>
    <w:rsid w:val="00681E67"/>
    <w:rsid w:val="006E79D0"/>
    <w:rsid w:val="007D7D1B"/>
    <w:rsid w:val="0097124D"/>
    <w:rsid w:val="00BF1FA4"/>
    <w:rsid w:val="00D22D7F"/>
    <w:rsid w:val="00D96E40"/>
    <w:rsid w:val="00E04AB1"/>
    <w:rsid w:val="00F8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258E"/>
  <w15:chartTrackingRefBased/>
  <w15:docId w15:val="{DA9A34F7-7CB5-409A-932D-EDE88197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6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E40"/>
    <w:rPr>
      <w:rFonts w:ascii="Times New Roman" w:eastAsia="Times New Roman" w:hAnsi="Times New Roman" w:cs="Times New Roman"/>
      <w:b/>
      <w:bCs/>
      <w:kern w:val="36"/>
      <w:sz w:val="48"/>
      <w:szCs w:val="48"/>
    </w:rPr>
  </w:style>
  <w:style w:type="paragraph" w:customStyle="1" w:styleId="msonormal0">
    <w:name w:val="msonormal"/>
    <w:basedOn w:val="Normal"/>
    <w:rsid w:val="00D96E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6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E40"/>
    <w:rPr>
      <w:color w:val="0000FF"/>
      <w:u w:val="single"/>
    </w:rPr>
  </w:style>
  <w:style w:type="character" w:styleId="Strong">
    <w:name w:val="Strong"/>
    <w:basedOn w:val="DefaultParagraphFont"/>
    <w:uiPriority w:val="22"/>
    <w:qFormat/>
    <w:rsid w:val="00D96E40"/>
    <w:rPr>
      <w:b/>
      <w:bCs/>
    </w:rPr>
  </w:style>
  <w:style w:type="character" w:styleId="Emphasis">
    <w:name w:val="Emphasis"/>
    <w:basedOn w:val="DefaultParagraphFont"/>
    <w:uiPriority w:val="20"/>
    <w:qFormat/>
    <w:rsid w:val="00D96E40"/>
    <w:rPr>
      <w:i/>
      <w:iCs/>
    </w:rPr>
  </w:style>
  <w:style w:type="paragraph" w:styleId="ListParagraph">
    <w:name w:val="List Paragraph"/>
    <w:basedOn w:val="Normal"/>
    <w:uiPriority w:val="34"/>
    <w:qFormat/>
    <w:rsid w:val="00E04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81045">
      <w:bodyDiv w:val="1"/>
      <w:marLeft w:val="0"/>
      <w:marRight w:val="0"/>
      <w:marTop w:val="0"/>
      <w:marBottom w:val="0"/>
      <w:divBdr>
        <w:top w:val="none" w:sz="0" w:space="0" w:color="auto"/>
        <w:left w:val="none" w:sz="0" w:space="0" w:color="auto"/>
        <w:bottom w:val="none" w:sz="0" w:space="0" w:color="auto"/>
        <w:right w:val="none" w:sz="0" w:space="0" w:color="auto"/>
      </w:divBdr>
    </w:div>
    <w:div w:id="1119951206">
      <w:bodyDiv w:val="1"/>
      <w:marLeft w:val="0"/>
      <w:marRight w:val="0"/>
      <w:marTop w:val="0"/>
      <w:marBottom w:val="0"/>
      <w:divBdr>
        <w:top w:val="none" w:sz="0" w:space="0" w:color="auto"/>
        <w:left w:val="none" w:sz="0" w:space="0" w:color="auto"/>
        <w:bottom w:val="none" w:sz="0" w:space="0" w:color="auto"/>
        <w:right w:val="none" w:sz="0" w:space="0" w:color="auto"/>
      </w:divBdr>
    </w:div>
    <w:div w:id="13273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systemweaver.se/support/solutions/articles/31000152337-using-the-systemweaver-client-api-in-net-cor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support.systemweaver.se/support/solutions/articles/31000152129-how-to-install-the-systemweaver-connection-nuget-package"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https://support.systemweaver.se/support/solutions/articles/31000140560-systemweaver-client-system-requirements"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hyperlink" Target="https://support.systemweaver.se/support/solutions/articles/31000133431-systemweaver-server-software-and-hardware-requirements"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11</cp:revision>
  <dcterms:created xsi:type="dcterms:W3CDTF">2019-10-02T07:03:00Z</dcterms:created>
  <dcterms:modified xsi:type="dcterms:W3CDTF">2019-11-26T16:45:00Z</dcterms:modified>
</cp:coreProperties>
</file>