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86AC4" w14:textId="77777777" w:rsidR="00C744E5" w:rsidRDefault="00C744E5" w:rsidP="00C744E5">
      <w:pPr>
        <w:spacing w:after="60" w:line="240" w:lineRule="auto"/>
        <w:rPr>
          <w:rFonts w:ascii="Helvetica" w:hAnsi="Helvetica" w:cs="Helvetica"/>
          <w:color w:val="183247"/>
          <w:sz w:val="20"/>
          <w:szCs w:val="20"/>
          <w:shd w:val="clear" w:color="auto" w:fill="FFFFFF"/>
        </w:rPr>
      </w:pPr>
      <w:r>
        <w:rPr>
          <w:rFonts w:ascii="Arial" w:eastAsia="Times New Roman" w:hAnsi="Arial" w:cs="Arial"/>
          <w:sz w:val="20"/>
          <w:szCs w:val="20"/>
          <w:bdr w:val="none" w:sz="0" w:space="0" w:color="auto" w:frame="1"/>
        </w:rPr>
        <w:t xml:space="preserve">This document describes new features, improvements and fixes included in this release of SystemWeaver. </w:t>
      </w:r>
      <w:r>
        <w:rPr>
          <w:rFonts w:ascii="Helvetica" w:hAnsi="Helvetica" w:cs="Helvetica"/>
          <w:color w:val="183247"/>
          <w:sz w:val="20"/>
          <w:szCs w:val="20"/>
          <w:shd w:val="clear" w:color="auto" w:fill="FFFFFF"/>
        </w:rPr>
        <w:t>An upgrade from an earlier version requires that all client and server applications be upgraded.</w:t>
      </w:r>
    </w:p>
    <w:p w14:paraId="52649CFF" w14:textId="77777777" w:rsidR="00C744E5" w:rsidRDefault="00C744E5" w:rsidP="00C744E5">
      <w:pPr>
        <w:spacing w:after="60" w:line="240" w:lineRule="auto"/>
        <w:rPr>
          <w:rFonts w:ascii="Helvetica" w:hAnsi="Helvetica" w:cs="Helvetica"/>
          <w:color w:val="183247"/>
          <w:sz w:val="20"/>
          <w:szCs w:val="20"/>
          <w:shd w:val="clear" w:color="auto" w:fill="FFFFFF"/>
        </w:rPr>
      </w:pPr>
      <w:bookmarkStart w:id="0" w:name="_GoBack"/>
      <w:bookmarkEnd w:id="0"/>
    </w:p>
    <w:p w14:paraId="78E7BA86" w14:textId="77777777" w:rsidR="00C744E5" w:rsidRDefault="00C744E5" w:rsidP="00C744E5">
      <w:pPr>
        <w:pStyle w:val="ListParagraph"/>
        <w:numPr>
          <w:ilvl w:val="0"/>
          <w:numId w:val="3"/>
        </w:numPr>
        <w:spacing w:after="60" w:line="240" w:lineRule="auto"/>
        <w:rPr>
          <w:rFonts w:ascii="Arial" w:eastAsia="Times New Roman" w:hAnsi="Arial" w:cs="Arial"/>
          <w:color w:val="183247"/>
          <w:sz w:val="20"/>
          <w:szCs w:val="20"/>
        </w:rPr>
      </w:pPr>
      <w:hyperlink r:id="rId7" w:tgtFrame="_top" w:history="1">
        <w:r>
          <w:rPr>
            <w:rStyle w:val="Hyperlink"/>
            <w:rFonts w:ascii="Arial" w:eastAsia="Times New Roman" w:hAnsi="Arial" w:cs="Arial"/>
            <w:color w:val="2969B0"/>
            <w:sz w:val="20"/>
            <w:szCs w:val="20"/>
            <w:bdr w:val="none" w:sz="0" w:space="0" w:color="auto" w:frame="1"/>
          </w:rPr>
          <w:t>SystemWeaver Server - Software and Hardware Requirements</w:t>
        </w:r>
      </w:hyperlink>
    </w:p>
    <w:p w14:paraId="6CEBA95A" w14:textId="77777777" w:rsidR="00C744E5" w:rsidRDefault="00C744E5" w:rsidP="00C744E5">
      <w:pPr>
        <w:pStyle w:val="ListParagraph"/>
        <w:numPr>
          <w:ilvl w:val="0"/>
          <w:numId w:val="3"/>
        </w:numPr>
        <w:spacing w:after="60" w:line="240" w:lineRule="auto"/>
        <w:rPr>
          <w:rFonts w:ascii="Arial" w:eastAsia="Times New Roman" w:hAnsi="Arial" w:cs="Arial"/>
          <w:color w:val="183247"/>
          <w:sz w:val="20"/>
          <w:szCs w:val="20"/>
        </w:rPr>
      </w:pPr>
      <w:hyperlink r:id="rId8" w:tgtFrame="_top" w:history="1">
        <w:r>
          <w:rPr>
            <w:rStyle w:val="Hyperlink"/>
            <w:rFonts w:ascii="Arial" w:eastAsia="Times New Roman" w:hAnsi="Arial" w:cs="Arial"/>
            <w:color w:val="2969B0"/>
            <w:sz w:val="20"/>
            <w:szCs w:val="20"/>
            <w:bdr w:val="none" w:sz="0" w:space="0" w:color="auto" w:frame="1"/>
          </w:rPr>
          <w:t>SystemWeaver Client - System Requirements</w:t>
        </w:r>
      </w:hyperlink>
    </w:p>
    <w:p w14:paraId="27CCD982" w14:textId="77777777" w:rsidR="00C744E5" w:rsidRDefault="00C744E5" w:rsidP="00C744E5">
      <w:pPr>
        <w:spacing w:after="60" w:line="240" w:lineRule="auto"/>
        <w:rPr>
          <w:rFonts w:ascii="Arial" w:eastAsia="Times New Roman" w:hAnsi="Arial" w:cs="Arial"/>
          <w:color w:val="183247"/>
          <w:sz w:val="20"/>
          <w:szCs w:val="20"/>
        </w:rPr>
      </w:pPr>
      <w:r>
        <w:rPr>
          <w:rFonts w:ascii="Arial" w:eastAsia="Times New Roman" w:hAnsi="Arial" w:cs="Arial"/>
          <w:color w:val="183247"/>
          <w:sz w:val="20"/>
          <w:szCs w:val="20"/>
          <w:bdr w:val="none" w:sz="0" w:space="0" w:color="auto" w:frame="1"/>
        </w:rPr>
        <w:t> </w:t>
      </w:r>
    </w:p>
    <w:p w14:paraId="78C114C8" w14:textId="77777777" w:rsidR="00C744E5" w:rsidRDefault="00C744E5" w:rsidP="00C744E5">
      <w:pPr>
        <w:pBdr>
          <w:top w:val="single" w:sz="6" w:space="8" w:color="9E9E9E"/>
          <w:bottom w:val="single" w:sz="6" w:space="8" w:color="9E9E9E"/>
        </w:pBdr>
        <w:spacing w:after="60" w:line="240" w:lineRule="auto"/>
        <w:outlineLvl w:val="0"/>
        <w:rPr>
          <w:rFonts w:ascii="Arial" w:eastAsia="Times New Roman" w:hAnsi="Arial" w:cs="Arial"/>
          <w:color w:val="183247"/>
          <w:kern w:val="36"/>
          <w:sz w:val="20"/>
          <w:szCs w:val="20"/>
        </w:rPr>
      </w:pPr>
      <w:r>
        <w:rPr>
          <w:rFonts w:ascii="Arial" w:eastAsia="Times New Roman" w:hAnsi="Arial" w:cs="Arial"/>
          <w:b/>
          <w:bCs/>
          <w:color w:val="B8312F"/>
          <w:kern w:val="36"/>
          <w:sz w:val="20"/>
          <w:szCs w:val="20"/>
          <w:bdr w:val="none" w:sz="0" w:space="0" w:color="auto" w:frame="1"/>
        </w:rPr>
        <w:t>Note: </w:t>
      </w:r>
      <w:r>
        <w:rPr>
          <w:rFonts w:ascii="Arial" w:eastAsia="Times New Roman" w:hAnsi="Arial" w:cs="Arial"/>
          <w:kern w:val="36"/>
          <w:sz w:val="20"/>
          <w:szCs w:val="20"/>
          <w:bdr w:val="none" w:sz="0" w:space="0" w:color="auto" w:frame="1"/>
          <w:shd w:val="clear" w:color="auto" w:fill="F7DA64"/>
        </w:rPr>
        <w:t>Special attention should be given to the items highlighted in yellow as they will require additional planning/steps for your organization pre and/or post-upgrade if the view/tool affected is being used in your installation. </w:t>
      </w:r>
    </w:p>
    <w:p w14:paraId="59DDD735" w14:textId="4D388742" w:rsidR="00C744E5" w:rsidRPr="0081414D" w:rsidRDefault="00C744E5" w:rsidP="0081414D">
      <w:pPr>
        <w:spacing w:after="60" w:line="240" w:lineRule="auto"/>
        <w:rPr>
          <w:rFonts w:ascii="Arial" w:eastAsia="Times New Roman" w:hAnsi="Arial" w:cs="Arial"/>
          <w:color w:val="183247"/>
          <w:sz w:val="20"/>
          <w:szCs w:val="20"/>
        </w:rPr>
      </w:pPr>
      <w:r>
        <w:rPr>
          <w:rFonts w:ascii="Arial" w:eastAsia="Times New Roman" w:hAnsi="Arial" w:cs="Arial"/>
          <w:color w:val="183247"/>
          <w:sz w:val="20"/>
          <w:szCs w:val="20"/>
          <w:bdr w:val="none" w:sz="0" w:space="0" w:color="auto" w:frame="1"/>
        </w:rPr>
        <w:t> </w:t>
      </w:r>
    </w:p>
    <w:tbl>
      <w:tblPr>
        <w:tblW w:w="13230" w:type="dxa"/>
        <w:tblInd w:w="-8" w:type="dxa"/>
        <w:tblLayout w:type="fixed"/>
        <w:tblCellMar>
          <w:top w:w="15" w:type="dxa"/>
          <w:left w:w="15" w:type="dxa"/>
          <w:bottom w:w="15" w:type="dxa"/>
          <w:right w:w="15" w:type="dxa"/>
        </w:tblCellMar>
        <w:tblLook w:val="0000" w:firstRow="0" w:lastRow="0" w:firstColumn="0" w:lastColumn="0" w:noHBand="0" w:noVBand="0"/>
      </w:tblPr>
      <w:tblGrid>
        <w:gridCol w:w="1530"/>
        <w:gridCol w:w="7560"/>
        <w:gridCol w:w="1350"/>
        <w:gridCol w:w="1530"/>
        <w:gridCol w:w="1260"/>
      </w:tblGrid>
      <w:tr w:rsidR="0081414D" w14:paraId="03925D6A" w14:textId="364156C8" w:rsidTr="0081414D">
        <w:trPr>
          <w:tblHeader/>
        </w:trPr>
        <w:tc>
          <w:tcPr>
            <w:tcW w:w="1530" w:type="dxa"/>
            <w:tcBorders>
              <w:top w:val="single" w:sz="6" w:space="0" w:color="auto"/>
              <w:left w:val="single" w:sz="6" w:space="0" w:color="auto"/>
              <w:bottom w:val="single" w:sz="6" w:space="0" w:color="auto"/>
              <w:right w:val="single" w:sz="6" w:space="0" w:color="auto"/>
            </w:tcBorders>
            <w:shd w:val="clear" w:color="auto" w:fill="D0D0D0"/>
          </w:tcPr>
          <w:p w14:paraId="72C57BD6" w14:textId="77777777" w:rsidR="0081414D" w:rsidRDefault="0081414D" w:rsidP="0081414D">
            <w:pPr>
              <w:pStyle w:val="ParaStyleNormal"/>
              <w:rPr>
                <w:b/>
                <w:bCs/>
                <w:color w:val="000000"/>
                <w:sz w:val="20"/>
                <w:szCs w:val="20"/>
              </w:rPr>
            </w:pPr>
            <w:r>
              <w:rPr>
                <w:b/>
                <w:bCs/>
                <w:color w:val="000000"/>
                <w:sz w:val="20"/>
                <w:szCs w:val="20"/>
              </w:rPr>
              <w:t>Name</w:t>
            </w:r>
          </w:p>
        </w:tc>
        <w:tc>
          <w:tcPr>
            <w:tcW w:w="7560" w:type="dxa"/>
            <w:tcBorders>
              <w:top w:val="single" w:sz="6" w:space="0" w:color="auto"/>
              <w:left w:val="single" w:sz="6" w:space="0" w:color="auto"/>
              <w:bottom w:val="single" w:sz="6" w:space="0" w:color="auto"/>
              <w:right w:val="single" w:sz="6" w:space="0" w:color="auto"/>
            </w:tcBorders>
            <w:shd w:val="clear" w:color="auto" w:fill="D0D0D0"/>
          </w:tcPr>
          <w:p w14:paraId="1D2CB628" w14:textId="77777777" w:rsidR="0081414D" w:rsidRDefault="0081414D" w:rsidP="0081414D">
            <w:pPr>
              <w:pStyle w:val="ParaStyleNormal"/>
              <w:rPr>
                <w:b/>
                <w:bCs/>
                <w:color w:val="000000"/>
                <w:sz w:val="20"/>
                <w:szCs w:val="20"/>
              </w:rPr>
            </w:pPr>
            <w:r>
              <w:rPr>
                <w:b/>
                <w:bCs/>
                <w:color w:val="000000"/>
                <w:sz w:val="20"/>
                <w:szCs w:val="20"/>
              </w:rPr>
              <w:t>Description</w:t>
            </w:r>
          </w:p>
        </w:tc>
        <w:tc>
          <w:tcPr>
            <w:tcW w:w="1350" w:type="dxa"/>
            <w:tcBorders>
              <w:top w:val="single" w:sz="6" w:space="0" w:color="auto"/>
              <w:left w:val="single" w:sz="6" w:space="0" w:color="auto"/>
              <w:bottom w:val="single" w:sz="6" w:space="0" w:color="auto"/>
              <w:right w:val="single" w:sz="6" w:space="0" w:color="auto"/>
            </w:tcBorders>
            <w:shd w:val="clear" w:color="auto" w:fill="D0D0D0"/>
          </w:tcPr>
          <w:p w14:paraId="6F60047F" w14:textId="77777777" w:rsidR="0081414D" w:rsidRDefault="0081414D" w:rsidP="0081414D">
            <w:pPr>
              <w:pStyle w:val="ParaStyleNormal"/>
              <w:rPr>
                <w:b/>
                <w:bCs/>
                <w:color w:val="000000"/>
                <w:sz w:val="20"/>
                <w:szCs w:val="20"/>
              </w:rPr>
            </w:pPr>
            <w:r>
              <w:rPr>
                <w:b/>
                <w:bCs/>
                <w:color w:val="000000"/>
                <w:sz w:val="20"/>
                <w:szCs w:val="20"/>
              </w:rPr>
              <w:t>Type</w:t>
            </w:r>
          </w:p>
        </w:tc>
        <w:tc>
          <w:tcPr>
            <w:tcW w:w="1530" w:type="dxa"/>
            <w:tcBorders>
              <w:top w:val="single" w:sz="6" w:space="0" w:color="auto"/>
              <w:left w:val="single" w:sz="6" w:space="0" w:color="auto"/>
              <w:bottom w:val="single" w:sz="6" w:space="0" w:color="auto"/>
              <w:right w:val="single" w:sz="6" w:space="0" w:color="auto"/>
            </w:tcBorders>
            <w:shd w:val="clear" w:color="auto" w:fill="D0D0D0"/>
          </w:tcPr>
          <w:p w14:paraId="51995D05" w14:textId="77777777" w:rsidR="0081414D" w:rsidRDefault="0081414D" w:rsidP="0081414D">
            <w:pPr>
              <w:pStyle w:val="ParaStyleNormal"/>
              <w:rPr>
                <w:b/>
                <w:bCs/>
                <w:color w:val="000000"/>
                <w:sz w:val="20"/>
                <w:szCs w:val="20"/>
              </w:rPr>
            </w:pPr>
            <w:r>
              <w:rPr>
                <w:b/>
                <w:bCs/>
                <w:color w:val="000000"/>
                <w:sz w:val="20"/>
                <w:szCs w:val="20"/>
              </w:rPr>
              <w:t>User Group</w:t>
            </w:r>
          </w:p>
        </w:tc>
        <w:tc>
          <w:tcPr>
            <w:tcW w:w="1260" w:type="dxa"/>
            <w:tcBorders>
              <w:top w:val="single" w:sz="6" w:space="0" w:color="auto"/>
              <w:left w:val="single" w:sz="6" w:space="0" w:color="auto"/>
              <w:bottom w:val="single" w:sz="6" w:space="0" w:color="auto"/>
              <w:right w:val="single" w:sz="6" w:space="0" w:color="auto"/>
            </w:tcBorders>
            <w:shd w:val="clear" w:color="auto" w:fill="D0D0D0"/>
          </w:tcPr>
          <w:p w14:paraId="2D8973D3" w14:textId="4D755749" w:rsidR="0081414D" w:rsidRDefault="0081414D" w:rsidP="0081414D">
            <w:pPr>
              <w:pStyle w:val="ParaStyleNormal"/>
              <w:rPr>
                <w:b/>
                <w:bCs/>
                <w:color w:val="000000"/>
                <w:sz w:val="20"/>
                <w:szCs w:val="20"/>
              </w:rPr>
            </w:pPr>
            <w:r>
              <w:rPr>
                <w:b/>
                <w:bCs/>
                <w:color w:val="000000"/>
                <w:sz w:val="20"/>
                <w:szCs w:val="20"/>
              </w:rPr>
              <w:t>Issue ID</w:t>
            </w:r>
          </w:p>
        </w:tc>
      </w:tr>
      <w:tr w:rsidR="0081414D" w14:paraId="7A3839D0" w14:textId="52998158" w:rsidTr="0081414D">
        <w:tblPrEx>
          <w:tblCellSpacing w:w="-8" w:type="nil"/>
        </w:tblPrEx>
        <w:trPr>
          <w:tblCellSpacing w:w="-8" w:type="nil"/>
        </w:trPr>
        <w:tc>
          <w:tcPr>
            <w:tcW w:w="1530" w:type="dxa"/>
            <w:tcBorders>
              <w:top w:val="single" w:sz="6" w:space="0" w:color="auto"/>
              <w:left w:val="single" w:sz="6" w:space="0" w:color="auto"/>
              <w:bottom w:val="single" w:sz="6" w:space="0" w:color="auto"/>
              <w:right w:val="single" w:sz="6" w:space="0" w:color="auto"/>
            </w:tcBorders>
          </w:tcPr>
          <w:p w14:paraId="211661C2" w14:textId="77777777" w:rsidR="0081414D" w:rsidRDefault="0081414D" w:rsidP="0081414D">
            <w:pPr>
              <w:pStyle w:val="ParaStyleNormal"/>
              <w:rPr>
                <w:color w:val="000000"/>
                <w:sz w:val="20"/>
                <w:szCs w:val="20"/>
              </w:rPr>
            </w:pPr>
            <w:r>
              <w:rPr>
                <w:color w:val="000000"/>
                <w:sz w:val="20"/>
                <w:szCs w:val="20"/>
              </w:rPr>
              <w:t>Description: Configurable page width indicator line</w:t>
            </w:r>
          </w:p>
        </w:tc>
        <w:tc>
          <w:tcPr>
            <w:tcW w:w="7560" w:type="dxa"/>
            <w:tcBorders>
              <w:top w:val="single" w:sz="6" w:space="0" w:color="auto"/>
              <w:left w:val="single" w:sz="6" w:space="0" w:color="auto"/>
              <w:bottom w:val="single" w:sz="6" w:space="0" w:color="auto"/>
              <w:right w:val="single" w:sz="6" w:space="0" w:color="auto"/>
            </w:tcBorders>
          </w:tcPr>
          <w:p w14:paraId="72B1166E" w14:textId="77777777" w:rsidR="0081414D" w:rsidRDefault="0081414D" w:rsidP="0081414D">
            <w:pPr>
              <w:pStyle w:val="ParaStyleNormal"/>
              <w:rPr>
                <w:rFonts w:ascii="Calibri" w:hAnsi="Calibri" w:cs="Calibri"/>
                <w:sz w:val="22"/>
                <w:szCs w:val="22"/>
              </w:rPr>
            </w:pPr>
            <w:r>
              <w:rPr>
                <w:rFonts w:ascii="Calibri" w:hAnsi="Calibri" w:cs="Calibri"/>
                <w:sz w:val="22"/>
                <w:szCs w:val="22"/>
              </w:rPr>
              <w:t xml:space="preserve">The line type, color and thickness of the optional Description Page Width indicator line is now configurable using an EdgeStyle tag similar to the one used in node graphs to configure edges. </w:t>
            </w:r>
          </w:p>
          <w:p w14:paraId="0EB67AB1" w14:textId="77777777" w:rsidR="0081414D" w:rsidRDefault="0081414D" w:rsidP="0081414D">
            <w:pPr>
              <w:pStyle w:val="ParaStyleNormal"/>
              <w:rPr>
                <w:rFonts w:ascii="Calibri" w:hAnsi="Calibri" w:cs="Calibri"/>
                <w:sz w:val="22"/>
                <w:szCs w:val="22"/>
              </w:rPr>
            </w:pPr>
          </w:p>
          <w:p w14:paraId="098D8E2E" w14:textId="77777777" w:rsidR="0081414D" w:rsidRDefault="0081414D" w:rsidP="0081414D">
            <w:pPr>
              <w:pStyle w:val="ParaStyleNormal"/>
              <w:rPr>
                <w:rFonts w:ascii="Calibri" w:hAnsi="Calibri" w:cs="Calibri"/>
                <w:b/>
                <w:bCs/>
                <w:sz w:val="22"/>
                <w:szCs w:val="22"/>
              </w:rPr>
            </w:pPr>
            <w:r>
              <w:rPr>
                <w:rFonts w:ascii="Calibri" w:hAnsi="Calibri" w:cs="Calibri"/>
                <w:b/>
                <w:bCs/>
                <w:sz w:val="22"/>
                <w:szCs w:val="22"/>
              </w:rPr>
              <w:t>Example</w:t>
            </w:r>
          </w:p>
          <w:p w14:paraId="16941ED4" w14:textId="77777777" w:rsidR="0081414D" w:rsidRDefault="0081414D" w:rsidP="0081414D">
            <w:pPr>
              <w:pStyle w:val="ParaStyleNormal"/>
              <w:shd w:val="clear" w:color="auto" w:fill="E4E4E4"/>
              <w:rPr>
                <w:rFonts w:ascii="Consolas" w:hAnsi="Consolas" w:cs="Consolas"/>
                <w:sz w:val="18"/>
                <w:szCs w:val="18"/>
              </w:rPr>
            </w:pPr>
            <w:r>
              <w:rPr>
                <w:rFonts w:ascii="Consolas" w:hAnsi="Consolas" w:cs="Consolas"/>
                <w:sz w:val="18"/>
                <w:szCs w:val="18"/>
              </w:rPr>
              <w:t>&lt;PageWidthIndicators&gt;</w:t>
            </w:r>
          </w:p>
          <w:p w14:paraId="4B6F739F" w14:textId="77777777" w:rsidR="0081414D" w:rsidRDefault="0081414D" w:rsidP="0081414D">
            <w:pPr>
              <w:pStyle w:val="ParaStyleNormal"/>
              <w:shd w:val="clear" w:color="auto" w:fill="E4E4E4"/>
              <w:rPr>
                <w:rFonts w:ascii="Consolas" w:hAnsi="Consolas" w:cs="Consolas"/>
                <w:sz w:val="18"/>
                <w:szCs w:val="18"/>
              </w:rPr>
            </w:pPr>
            <w:r>
              <w:rPr>
                <w:rFonts w:ascii="Consolas" w:hAnsi="Consolas" w:cs="Consolas"/>
                <w:sz w:val="18"/>
                <w:szCs w:val="18"/>
              </w:rPr>
              <w:t xml:space="preserve">  &lt;Editor name="Template1" width="667" default="true"&gt;</w:t>
            </w:r>
          </w:p>
          <w:p w14:paraId="0DB374FB" w14:textId="77777777" w:rsidR="0081414D" w:rsidRDefault="0081414D" w:rsidP="0081414D">
            <w:pPr>
              <w:pStyle w:val="ParaStyleNormal"/>
              <w:shd w:val="clear" w:color="auto" w:fill="E4E4E4"/>
              <w:rPr>
                <w:rFonts w:ascii="Consolas" w:hAnsi="Consolas" w:cs="Consolas"/>
                <w:sz w:val="18"/>
                <w:szCs w:val="18"/>
              </w:rPr>
            </w:pPr>
            <w:r>
              <w:rPr>
                <w:rFonts w:ascii="Consolas" w:hAnsi="Consolas" w:cs="Consolas"/>
                <w:sz w:val="18"/>
                <w:szCs w:val="18"/>
              </w:rPr>
              <w:t xml:space="preserve">    &lt;EdgeStyle thickness="10" color="Red" lineType="Solid"/&gt;  </w:t>
            </w:r>
          </w:p>
          <w:p w14:paraId="389B68F9" w14:textId="77777777" w:rsidR="0081414D" w:rsidRDefault="0081414D" w:rsidP="0081414D">
            <w:pPr>
              <w:pStyle w:val="ParaStyleNormal"/>
              <w:shd w:val="clear" w:color="auto" w:fill="E4E4E4"/>
              <w:rPr>
                <w:rFonts w:ascii="Consolas" w:hAnsi="Consolas" w:cs="Consolas"/>
                <w:sz w:val="18"/>
                <w:szCs w:val="18"/>
              </w:rPr>
            </w:pPr>
            <w:r>
              <w:rPr>
                <w:rFonts w:ascii="Consolas" w:hAnsi="Consolas" w:cs="Consolas"/>
                <w:sz w:val="18"/>
                <w:szCs w:val="18"/>
              </w:rPr>
              <w:t xml:space="preserve">  &lt;/Editor&gt;</w:t>
            </w:r>
          </w:p>
          <w:p w14:paraId="3D16DD3E" w14:textId="77777777" w:rsidR="0081414D" w:rsidRDefault="0081414D" w:rsidP="0081414D">
            <w:pPr>
              <w:pStyle w:val="ParaStyleNormal"/>
              <w:shd w:val="clear" w:color="auto" w:fill="E4E4E4"/>
              <w:rPr>
                <w:rFonts w:ascii="Consolas" w:hAnsi="Consolas" w:cs="Consolas"/>
                <w:sz w:val="18"/>
                <w:szCs w:val="18"/>
              </w:rPr>
            </w:pPr>
          </w:p>
          <w:p w14:paraId="3132639F" w14:textId="77777777" w:rsidR="0081414D" w:rsidRDefault="0081414D" w:rsidP="0081414D">
            <w:pPr>
              <w:pStyle w:val="ParaStyleNormal"/>
              <w:shd w:val="clear" w:color="auto" w:fill="E4E4E4"/>
              <w:rPr>
                <w:rFonts w:ascii="Consolas" w:hAnsi="Consolas" w:cs="Consolas"/>
                <w:sz w:val="18"/>
                <w:szCs w:val="18"/>
              </w:rPr>
            </w:pPr>
            <w:r>
              <w:rPr>
                <w:rFonts w:ascii="Consolas" w:hAnsi="Consolas" w:cs="Consolas"/>
                <w:sz w:val="18"/>
                <w:szCs w:val="18"/>
              </w:rPr>
              <w:t xml:space="preserve">  &lt;Editor name="Template2" width="687"/&gt;</w:t>
            </w:r>
          </w:p>
          <w:p w14:paraId="7524AB44" w14:textId="77777777" w:rsidR="0081414D" w:rsidRDefault="0081414D" w:rsidP="0081414D">
            <w:pPr>
              <w:pStyle w:val="ParaStyleNormal"/>
              <w:shd w:val="clear" w:color="auto" w:fill="E4E4E4"/>
              <w:rPr>
                <w:rFonts w:ascii="Consolas" w:hAnsi="Consolas" w:cs="Consolas"/>
                <w:sz w:val="18"/>
                <w:szCs w:val="18"/>
              </w:rPr>
            </w:pPr>
          </w:p>
          <w:p w14:paraId="1ACB4E1C" w14:textId="77777777" w:rsidR="0081414D" w:rsidRDefault="0081414D" w:rsidP="0081414D">
            <w:pPr>
              <w:pStyle w:val="ParaStyleNormal"/>
              <w:shd w:val="clear" w:color="auto" w:fill="E4E4E4"/>
              <w:rPr>
                <w:rFonts w:ascii="Consolas" w:hAnsi="Consolas" w:cs="Consolas"/>
                <w:sz w:val="18"/>
                <w:szCs w:val="18"/>
              </w:rPr>
            </w:pPr>
            <w:r>
              <w:rPr>
                <w:rFonts w:ascii="Consolas" w:hAnsi="Consolas" w:cs="Consolas"/>
                <w:sz w:val="18"/>
                <w:szCs w:val="18"/>
              </w:rPr>
              <w:t xml:space="preserve">  &lt;Overview width="667"&gt;</w:t>
            </w:r>
          </w:p>
          <w:p w14:paraId="04804C23" w14:textId="77777777" w:rsidR="0081414D" w:rsidRDefault="0081414D" w:rsidP="0081414D">
            <w:pPr>
              <w:pStyle w:val="ParaStyleNormal"/>
              <w:shd w:val="clear" w:color="auto" w:fill="E4E4E4"/>
              <w:rPr>
                <w:rFonts w:ascii="Consolas" w:hAnsi="Consolas" w:cs="Consolas"/>
                <w:sz w:val="18"/>
                <w:szCs w:val="18"/>
              </w:rPr>
            </w:pPr>
            <w:r>
              <w:rPr>
                <w:rFonts w:ascii="Consolas" w:hAnsi="Consolas" w:cs="Consolas"/>
                <w:sz w:val="18"/>
                <w:szCs w:val="18"/>
              </w:rPr>
              <w:t xml:space="preserve">    &lt;EdgeStyle thickness="10" color="Red" lineType="Solid"/&gt;</w:t>
            </w:r>
          </w:p>
          <w:p w14:paraId="48F58486" w14:textId="77777777" w:rsidR="0081414D" w:rsidRDefault="0081414D" w:rsidP="0081414D">
            <w:pPr>
              <w:pStyle w:val="ParaStyleNormal"/>
              <w:shd w:val="clear" w:color="auto" w:fill="E4E4E4"/>
              <w:rPr>
                <w:rFonts w:ascii="Consolas" w:hAnsi="Consolas" w:cs="Consolas"/>
                <w:sz w:val="18"/>
                <w:szCs w:val="18"/>
              </w:rPr>
            </w:pPr>
            <w:r>
              <w:rPr>
                <w:rFonts w:ascii="Consolas" w:hAnsi="Consolas" w:cs="Consolas"/>
                <w:sz w:val="18"/>
                <w:szCs w:val="18"/>
              </w:rPr>
              <w:t xml:space="preserve">  &lt;/Overview&gt;</w:t>
            </w:r>
          </w:p>
          <w:p w14:paraId="0DE9F029" w14:textId="77777777" w:rsidR="0081414D" w:rsidRDefault="0081414D" w:rsidP="0081414D">
            <w:pPr>
              <w:pStyle w:val="ParaStyleNormal"/>
              <w:shd w:val="clear" w:color="auto" w:fill="E4E4E4"/>
              <w:rPr>
                <w:rFonts w:ascii="Consolas" w:hAnsi="Consolas" w:cs="Consolas"/>
                <w:sz w:val="18"/>
                <w:szCs w:val="18"/>
              </w:rPr>
            </w:pPr>
          </w:p>
          <w:p w14:paraId="62AF0273" w14:textId="77777777" w:rsidR="0081414D" w:rsidRDefault="0081414D" w:rsidP="0081414D">
            <w:pPr>
              <w:pStyle w:val="ParaStyleNormal"/>
              <w:shd w:val="clear" w:color="auto" w:fill="E4E4E4"/>
              <w:rPr>
                <w:rFonts w:ascii="Consolas" w:hAnsi="Consolas" w:cs="Consolas"/>
                <w:sz w:val="18"/>
                <w:szCs w:val="18"/>
              </w:rPr>
            </w:pPr>
            <w:r>
              <w:rPr>
                <w:rFonts w:ascii="Consolas" w:hAnsi="Consolas" w:cs="Consolas"/>
                <w:sz w:val="18"/>
                <w:szCs w:val="18"/>
              </w:rPr>
              <w:t>&lt;/PageWidthIndicators&gt;</w:t>
            </w:r>
          </w:p>
          <w:p w14:paraId="6EFDE066" w14:textId="77777777" w:rsidR="0081414D" w:rsidRDefault="0081414D" w:rsidP="0081414D">
            <w:pPr>
              <w:pStyle w:val="ParaStyleNormal"/>
              <w:rPr>
                <w:rFonts w:ascii="Courier New" w:hAnsi="Courier New" w:cs="Courier New"/>
                <w:sz w:val="18"/>
                <w:szCs w:val="18"/>
              </w:rPr>
            </w:pPr>
          </w:p>
          <w:p w14:paraId="1C96951B" w14:textId="77777777" w:rsidR="0081414D" w:rsidRDefault="0081414D" w:rsidP="0081414D">
            <w:pPr>
              <w:pStyle w:val="ParaStyleNormal"/>
              <w:rPr>
                <w:rFonts w:ascii="Calibri" w:hAnsi="Calibri" w:cs="Calibri"/>
                <w:b/>
                <w:bCs/>
                <w:sz w:val="22"/>
                <w:szCs w:val="22"/>
              </w:rPr>
            </w:pPr>
            <w:r>
              <w:rPr>
                <w:rFonts w:ascii="Calibri" w:hAnsi="Calibri" w:cs="Calibri"/>
                <w:b/>
                <w:bCs/>
                <w:sz w:val="22"/>
                <w:szCs w:val="22"/>
              </w:rPr>
              <w:t>Result</w:t>
            </w:r>
          </w:p>
          <w:p w14:paraId="57E2DD96" w14:textId="6F1081D5" w:rsidR="0081414D" w:rsidRDefault="0081414D" w:rsidP="0081414D">
            <w:pPr>
              <w:pStyle w:val="ParaStyleNormal"/>
              <w:rPr>
                <w:rFonts w:ascii="Calibri" w:hAnsi="Calibri" w:cs="Calibri"/>
                <w:b/>
                <w:bCs/>
                <w:sz w:val="22"/>
                <w:szCs w:val="22"/>
              </w:rPr>
            </w:pPr>
            <w:r>
              <w:rPr>
                <w:rFonts w:ascii="Calibri" w:hAnsi="Calibri" w:cs="Calibri"/>
                <w:b/>
                <w:bCs/>
                <w:noProof/>
                <w:sz w:val="22"/>
                <w:szCs w:val="22"/>
              </w:rPr>
              <w:lastRenderedPageBreak/>
              <w:drawing>
                <wp:inline distT="0" distB="0" distL="0" distR="0" wp14:anchorId="65364FE1" wp14:editId="40C20A43">
                  <wp:extent cx="3343275" cy="2792730"/>
                  <wp:effectExtent l="0" t="0" r="952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2792730"/>
                          </a:xfrm>
                          <a:prstGeom prst="rect">
                            <a:avLst/>
                          </a:prstGeom>
                          <a:noFill/>
                          <a:ln>
                            <a:noFill/>
                          </a:ln>
                        </pic:spPr>
                      </pic:pic>
                    </a:graphicData>
                  </a:graphic>
                </wp:inline>
              </w:drawing>
            </w:r>
          </w:p>
          <w:p w14:paraId="355BA6D9" w14:textId="77777777" w:rsidR="0081414D" w:rsidRDefault="0081414D" w:rsidP="0081414D">
            <w:pPr>
              <w:pStyle w:val="ParaStyleNormal"/>
              <w:rPr>
                <w:rFonts w:ascii="Calibri" w:hAnsi="Calibri" w:cs="Calibri"/>
                <w:sz w:val="22"/>
                <w:szCs w:val="22"/>
              </w:rPr>
            </w:pPr>
          </w:p>
          <w:p w14:paraId="181CA721" w14:textId="77777777" w:rsidR="0081414D" w:rsidRDefault="0081414D" w:rsidP="0081414D">
            <w:pPr>
              <w:pStyle w:val="ParaStyleNormal"/>
              <w:rPr>
                <w:rFonts w:ascii="Calibri" w:hAnsi="Calibri" w:cs="Calibri"/>
                <w:sz w:val="22"/>
                <w:szCs w:val="22"/>
              </w:rPr>
            </w:pPr>
            <w:r>
              <w:rPr>
                <w:rFonts w:ascii="Calibri" w:hAnsi="Calibri" w:cs="Calibri"/>
                <w:sz w:val="22"/>
                <w:szCs w:val="22"/>
              </w:rPr>
              <w:t xml:space="preserve">If not configured, the default EdgeStyle will apply (thickness "1", color "Gray", and style "Dash"). </w:t>
            </w:r>
          </w:p>
        </w:tc>
        <w:tc>
          <w:tcPr>
            <w:tcW w:w="1350" w:type="dxa"/>
            <w:tcBorders>
              <w:top w:val="single" w:sz="6" w:space="0" w:color="auto"/>
              <w:left w:val="single" w:sz="6" w:space="0" w:color="auto"/>
              <w:bottom w:val="single" w:sz="6" w:space="0" w:color="auto"/>
              <w:right w:val="single" w:sz="6" w:space="0" w:color="auto"/>
            </w:tcBorders>
          </w:tcPr>
          <w:p w14:paraId="3FCC8003" w14:textId="1FE10FDE" w:rsidR="0081414D" w:rsidRDefault="0081414D" w:rsidP="0081414D">
            <w:pPr>
              <w:pStyle w:val="ParaStyleNormal"/>
              <w:rPr>
                <w:color w:val="000000"/>
                <w:sz w:val="20"/>
                <w:szCs w:val="20"/>
              </w:rPr>
            </w:pPr>
            <w:r>
              <w:rPr>
                <w:color w:val="000000"/>
                <w:sz w:val="20"/>
                <w:szCs w:val="20"/>
                <w:lang w:val="sv-SE"/>
              </w:rPr>
              <w:lastRenderedPageBreak/>
              <w:t>Improvement</w:t>
            </w:r>
            <w:r>
              <w:rPr>
                <w:color w:val="000000"/>
                <w:sz w:val="20"/>
                <w:szCs w:val="20"/>
              </w:rPr>
              <w:t xml:space="preserve"> </w:t>
            </w:r>
          </w:p>
        </w:tc>
        <w:tc>
          <w:tcPr>
            <w:tcW w:w="1530" w:type="dxa"/>
            <w:tcBorders>
              <w:top w:val="single" w:sz="6" w:space="0" w:color="auto"/>
              <w:left w:val="single" w:sz="6" w:space="0" w:color="auto"/>
              <w:bottom w:val="single" w:sz="6" w:space="0" w:color="auto"/>
              <w:right w:val="single" w:sz="6" w:space="0" w:color="auto"/>
            </w:tcBorders>
          </w:tcPr>
          <w:p w14:paraId="2357CBF5" w14:textId="77777777" w:rsidR="0081414D" w:rsidRDefault="0081414D" w:rsidP="0081414D">
            <w:pPr>
              <w:pStyle w:val="ParaStyleNormal"/>
              <w:rPr>
                <w:color w:val="000000"/>
                <w:sz w:val="20"/>
                <w:szCs w:val="20"/>
              </w:rPr>
            </w:pPr>
            <w:r>
              <w:rPr>
                <w:color w:val="000000"/>
                <w:sz w:val="20"/>
                <w:szCs w:val="20"/>
              </w:rPr>
              <w:t>Architect</w:t>
            </w:r>
          </w:p>
        </w:tc>
        <w:tc>
          <w:tcPr>
            <w:tcW w:w="1260" w:type="dxa"/>
            <w:tcBorders>
              <w:top w:val="single" w:sz="6" w:space="0" w:color="auto"/>
              <w:left w:val="single" w:sz="6" w:space="0" w:color="auto"/>
              <w:bottom w:val="single" w:sz="6" w:space="0" w:color="auto"/>
              <w:right w:val="single" w:sz="6" w:space="0" w:color="auto"/>
            </w:tcBorders>
          </w:tcPr>
          <w:p w14:paraId="1AA1E531" w14:textId="29A26C41" w:rsidR="0081414D" w:rsidRDefault="0081414D" w:rsidP="0081414D">
            <w:pPr>
              <w:pStyle w:val="ParaStyleNormal"/>
              <w:rPr>
                <w:color w:val="000000"/>
                <w:sz w:val="20"/>
                <w:szCs w:val="20"/>
              </w:rPr>
            </w:pPr>
            <w:r>
              <w:rPr>
                <w:color w:val="000000"/>
                <w:sz w:val="20"/>
                <w:szCs w:val="20"/>
              </w:rPr>
              <w:t>13557</w:t>
            </w:r>
          </w:p>
        </w:tc>
      </w:tr>
      <w:tr w:rsidR="0081414D" w14:paraId="1D95A6EE" w14:textId="41D3C12D" w:rsidTr="0081414D">
        <w:tblPrEx>
          <w:tblCellSpacing w:w="-8" w:type="nil"/>
        </w:tblPrEx>
        <w:trPr>
          <w:tblCellSpacing w:w="-8" w:type="nil"/>
        </w:trPr>
        <w:tc>
          <w:tcPr>
            <w:tcW w:w="1530" w:type="dxa"/>
            <w:tcBorders>
              <w:top w:val="single" w:sz="6" w:space="0" w:color="auto"/>
              <w:left w:val="single" w:sz="6" w:space="0" w:color="auto"/>
              <w:bottom w:val="single" w:sz="6" w:space="0" w:color="auto"/>
              <w:right w:val="single" w:sz="6" w:space="0" w:color="auto"/>
            </w:tcBorders>
          </w:tcPr>
          <w:p w14:paraId="5A0EC929" w14:textId="77777777" w:rsidR="0081414D" w:rsidRDefault="0081414D" w:rsidP="0081414D">
            <w:pPr>
              <w:pStyle w:val="ParaStyleNormal"/>
              <w:rPr>
                <w:color w:val="000000"/>
                <w:sz w:val="20"/>
                <w:szCs w:val="20"/>
              </w:rPr>
            </w:pPr>
            <w:r>
              <w:rPr>
                <w:color w:val="000000"/>
                <w:sz w:val="20"/>
                <w:szCs w:val="20"/>
              </w:rPr>
              <w:t>Description: Indicator line placement with changed scaling</w:t>
            </w:r>
          </w:p>
        </w:tc>
        <w:tc>
          <w:tcPr>
            <w:tcW w:w="7560" w:type="dxa"/>
            <w:tcBorders>
              <w:top w:val="single" w:sz="6" w:space="0" w:color="auto"/>
              <w:left w:val="single" w:sz="6" w:space="0" w:color="auto"/>
              <w:bottom w:val="single" w:sz="6" w:space="0" w:color="auto"/>
              <w:right w:val="single" w:sz="6" w:space="0" w:color="auto"/>
            </w:tcBorders>
          </w:tcPr>
          <w:p w14:paraId="0448199E" w14:textId="7715409C" w:rsidR="0081414D" w:rsidRDefault="0081414D" w:rsidP="0081414D">
            <w:pPr>
              <w:pStyle w:val="ParaStyleNormal"/>
              <w:rPr>
                <w:rFonts w:ascii="Calibri" w:hAnsi="Calibri" w:cs="Calibri"/>
                <w:sz w:val="22"/>
                <w:szCs w:val="22"/>
              </w:rPr>
            </w:pPr>
            <w:r>
              <w:rPr>
                <w:rFonts w:ascii="Calibri" w:hAnsi="Calibri" w:cs="Calibri"/>
                <w:sz w:val="22"/>
                <w:szCs w:val="22"/>
              </w:rPr>
              <w:t xml:space="preserve">This fixes an issue where the Description page width indicator line placement changed when display settings were changed. It will now remain in position between 17 and 18 on the ruler in the Description editor </w:t>
            </w:r>
            <w:r>
              <w:rPr>
                <w:rFonts w:ascii="Calibri" w:hAnsi="Calibri" w:cs="Calibri"/>
                <w:sz w:val="22"/>
                <w:szCs w:val="22"/>
              </w:rPr>
              <w:t>regardless</w:t>
            </w:r>
            <w:r>
              <w:rPr>
                <w:rFonts w:ascii="Calibri" w:hAnsi="Calibri" w:cs="Calibri"/>
                <w:sz w:val="22"/>
                <w:szCs w:val="22"/>
              </w:rPr>
              <w:t xml:space="preserve"> of display scaling.</w:t>
            </w:r>
          </w:p>
        </w:tc>
        <w:tc>
          <w:tcPr>
            <w:tcW w:w="1350" w:type="dxa"/>
            <w:tcBorders>
              <w:top w:val="single" w:sz="6" w:space="0" w:color="auto"/>
              <w:left w:val="single" w:sz="6" w:space="0" w:color="auto"/>
              <w:bottom w:val="single" w:sz="6" w:space="0" w:color="auto"/>
              <w:right w:val="single" w:sz="6" w:space="0" w:color="auto"/>
            </w:tcBorders>
          </w:tcPr>
          <w:p w14:paraId="1AB60F8F" w14:textId="720BE5E5" w:rsidR="0081414D" w:rsidRDefault="0081414D" w:rsidP="0081414D">
            <w:pPr>
              <w:pStyle w:val="ParaStyleNormal"/>
              <w:rPr>
                <w:color w:val="000000"/>
                <w:sz w:val="20"/>
                <w:szCs w:val="20"/>
              </w:rPr>
            </w:pPr>
            <w:r>
              <w:rPr>
                <w:color w:val="000000"/>
                <w:sz w:val="20"/>
                <w:szCs w:val="20"/>
                <w:lang w:val="sv-SE"/>
              </w:rPr>
              <w:t>Fix</w:t>
            </w:r>
            <w:r>
              <w:rPr>
                <w:color w:val="000000"/>
                <w:sz w:val="20"/>
                <w:szCs w:val="20"/>
              </w:rPr>
              <w:t xml:space="preserve"> </w:t>
            </w:r>
          </w:p>
        </w:tc>
        <w:tc>
          <w:tcPr>
            <w:tcW w:w="1530" w:type="dxa"/>
            <w:tcBorders>
              <w:top w:val="single" w:sz="6" w:space="0" w:color="auto"/>
              <w:left w:val="single" w:sz="6" w:space="0" w:color="auto"/>
              <w:bottom w:val="single" w:sz="6" w:space="0" w:color="auto"/>
              <w:right w:val="single" w:sz="6" w:space="0" w:color="auto"/>
            </w:tcBorders>
          </w:tcPr>
          <w:p w14:paraId="557FA97B" w14:textId="77777777" w:rsidR="0081414D" w:rsidRDefault="0081414D" w:rsidP="0081414D">
            <w:pPr>
              <w:pStyle w:val="ParaStyleNormal"/>
              <w:rPr>
                <w:color w:val="000000"/>
                <w:sz w:val="20"/>
                <w:szCs w:val="20"/>
              </w:rPr>
            </w:pPr>
            <w:r>
              <w:rPr>
                <w:color w:val="000000"/>
                <w:sz w:val="20"/>
                <w:szCs w:val="20"/>
              </w:rPr>
              <w:t>User</w:t>
            </w:r>
          </w:p>
        </w:tc>
        <w:tc>
          <w:tcPr>
            <w:tcW w:w="1260" w:type="dxa"/>
            <w:tcBorders>
              <w:top w:val="single" w:sz="6" w:space="0" w:color="auto"/>
              <w:left w:val="single" w:sz="6" w:space="0" w:color="auto"/>
              <w:bottom w:val="single" w:sz="6" w:space="0" w:color="auto"/>
              <w:right w:val="single" w:sz="6" w:space="0" w:color="auto"/>
            </w:tcBorders>
          </w:tcPr>
          <w:p w14:paraId="368831F2" w14:textId="571FC032" w:rsidR="0081414D" w:rsidRDefault="0081414D" w:rsidP="0081414D">
            <w:pPr>
              <w:pStyle w:val="ParaStyleNormal"/>
              <w:rPr>
                <w:color w:val="000000"/>
                <w:sz w:val="20"/>
                <w:szCs w:val="20"/>
              </w:rPr>
            </w:pPr>
            <w:r>
              <w:rPr>
                <w:color w:val="000000"/>
                <w:sz w:val="20"/>
                <w:szCs w:val="20"/>
              </w:rPr>
              <w:t>13556</w:t>
            </w:r>
          </w:p>
        </w:tc>
      </w:tr>
      <w:tr w:rsidR="0081414D" w14:paraId="2627914D" w14:textId="5F75ED9B" w:rsidTr="0081414D">
        <w:tblPrEx>
          <w:tblCellSpacing w:w="-8" w:type="nil"/>
        </w:tblPrEx>
        <w:trPr>
          <w:tblCellSpacing w:w="-8" w:type="nil"/>
        </w:trPr>
        <w:tc>
          <w:tcPr>
            <w:tcW w:w="1530" w:type="dxa"/>
            <w:tcBorders>
              <w:top w:val="single" w:sz="6" w:space="0" w:color="auto"/>
              <w:left w:val="single" w:sz="6" w:space="0" w:color="auto"/>
              <w:bottom w:val="single" w:sz="6" w:space="0" w:color="auto"/>
              <w:right w:val="single" w:sz="6" w:space="0" w:color="auto"/>
            </w:tcBorders>
          </w:tcPr>
          <w:p w14:paraId="1131CABC" w14:textId="77777777" w:rsidR="0081414D" w:rsidRDefault="0081414D" w:rsidP="0081414D">
            <w:pPr>
              <w:pStyle w:val="ParaStyleNormal"/>
              <w:rPr>
                <w:color w:val="000000"/>
                <w:sz w:val="20"/>
                <w:szCs w:val="20"/>
              </w:rPr>
            </w:pPr>
            <w:r>
              <w:rPr>
                <w:color w:val="000000"/>
                <w:sz w:val="20"/>
                <w:szCs w:val="20"/>
              </w:rPr>
              <w:t>Feature Modelling: New extension view</w:t>
            </w:r>
          </w:p>
        </w:tc>
        <w:tc>
          <w:tcPr>
            <w:tcW w:w="7560" w:type="dxa"/>
            <w:tcBorders>
              <w:top w:val="single" w:sz="6" w:space="0" w:color="auto"/>
              <w:left w:val="single" w:sz="6" w:space="0" w:color="auto"/>
              <w:bottom w:val="single" w:sz="6" w:space="0" w:color="auto"/>
              <w:right w:val="single" w:sz="6" w:space="0" w:color="auto"/>
            </w:tcBorders>
          </w:tcPr>
          <w:p w14:paraId="3E3B52B5" w14:textId="77777777" w:rsidR="0081414D" w:rsidRDefault="0081414D" w:rsidP="0081414D">
            <w:pPr>
              <w:pStyle w:val="ParaStyleNormal"/>
              <w:rPr>
                <w:rFonts w:ascii="Calibri" w:hAnsi="Calibri" w:cs="Calibri"/>
                <w:sz w:val="22"/>
                <w:szCs w:val="22"/>
              </w:rPr>
            </w:pPr>
            <w:r>
              <w:rPr>
                <w:rFonts w:ascii="Calibri" w:hAnsi="Calibri" w:cs="Calibri"/>
                <w:sz w:val="22"/>
                <w:szCs w:val="22"/>
              </w:rPr>
              <w:t>The Feature Model Editor view is now a plugin and various improvements have been made, such as:</w:t>
            </w:r>
          </w:p>
          <w:p w14:paraId="04E0BD61" w14:textId="77777777" w:rsidR="0081414D" w:rsidRDefault="0081414D" w:rsidP="0081414D">
            <w:pPr>
              <w:pStyle w:val="ParaStyleNormal"/>
              <w:numPr>
                <w:ilvl w:val="0"/>
                <w:numId w:val="1"/>
              </w:numPr>
              <w:rPr>
                <w:rFonts w:ascii="Calibri" w:hAnsi="Calibri" w:cs="Calibri"/>
                <w:sz w:val="22"/>
                <w:szCs w:val="22"/>
              </w:rPr>
            </w:pPr>
            <w:r>
              <w:rPr>
                <w:rFonts w:ascii="Calibri" w:hAnsi="Calibri" w:cs="Calibri"/>
                <w:sz w:val="22"/>
                <w:szCs w:val="22"/>
              </w:rPr>
              <w:t>Expand and collapse of tree</w:t>
            </w:r>
          </w:p>
          <w:p w14:paraId="3CCDDAA0" w14:textId="77777777" w:rsidR="0081414D" w:rsidRDefault="0081414D" w:rsidP="0081414D">
            <w:pPr>
              <w:pStyle w:val="ParaStyleNormal"/>
              <w:numPr>
                <w:ilvl w:val="0"/>
                <w:numId w:val="1"/>
              </w:numPr>
              <w:rPr>
                <w:rFonts w:ascii="Calibri" w:hAnsi="Calibri" w:cs="Calibri"/>
                <w:sz w:val="22"/>
                <w:szCs w:val="22"/>
              </w:rPr>
            </w:pPr>
            <w:r>
              <w:rPr>
                <w:rFonts w:ascii="Calibri" w:hAnsi="Calibri" w:cs="Calibri"/>
                <w:sz w:val="22"/>
                <w:szCs w:val="22"/>
              </w:rPr>
              <w:t xml:space="preserve">Focus remains where you are working when creating features, etc. </w:t>
            </w:r>
          </w:p>
          <w:p w14:paraId="4049024B" w14:textId="77777777" w:rsidR="0081414D" w:rsidRDefault="0081414D" w:rsidP="0081414D">
            <w:pPr>
              <w:pStyle w:val="ParaStyleNormal"/>
              <w:numPr>
                <w:ilvl w:val="0"/>
                <w:numId w:val="1"/>
              </w:numPr>
              <w:rPr>
                <w:rFonts w:ascii="Calibri" w:hAnsi="Calibri" w:cs="Calibri"/>
                <w:sz w:val="22"/>
                <w:szCs w:val="22"/>
              </w:rPr>
            </w:pPr>
            <w:r>
              <w:rPr>
                <w:rFonts w:ascii="Calibri" w:hAnsi="Calibri" w:cs="Calibri"/>
                <w:sz w:val="22"/>
                <w:szCs w:val="22"/>
              </w:rPr>
              <w:t>Ability to rename items directly in the view</w:t>
            </w:r>
          </w:p>
          <w:p w14:paraId="4BE9CCBD" w14:textId="77777777" w:rsidR="0081414D" w:rsidRDefault="0081414D" w:rsidP="0081414D">
            <w:pPr>
              <w:pStyle w:val="ParaStyleNormal"/>
              <w:rPr>
                <w:rFonts w:ascii="Calibri" w:hAnsi="Calibri" w:cs="Calibri"/>
                <w:sz w:val="22"/>
                <w:szCs w:val="22"/>
              </w:rPr>
            </w:pPr>
          </w:p>
          <w:p w14:paraId="6360522A" w14:textId="77777777" w:rsidR="0081414D" w:rsidRDefault="0081414D" w:rsidP="0081414D">
            <w:pPr>
              <w:pStyle w:val="ParaStyleNormal"/>
              <w:rPr>
                <w:rFonts w:ascii="Calibri" w:hAnsi="Calibri" w:cs="Calibri"/>
                <w:sz w:val="22"/>
                <w:szCs w:val="22"/>
              </w:rPr>
            </w:pPr>
            <w:r>
              <w:rPr>
                <w:rFonts w:ascii="Calibri" w:hAnsi="Calibri" w:cs="Calibri"/>
                <w:sz w:val="22"/>
                <w:szCs w:val="22"/>
              </w:rPr>
              <w:t xml:space="preserve">See </w:t>
            </w:r>
            <w:hyperlink r:id="rId10" w:history="1">
              <w:r>
                <w:rPr>
                  <w:rFonts w:ascii="Calibri" w:hAnsi="Calibri" w:cs="Calibri"/>
                  <w:color w:val="0000FF"/>
                  <w:sz w:val="22"/>
                  <w:szCs w:val="22"/>
                  <w:u w:val="single"/>
                </w:rPr>
                <w:t>Working with Feature Modelling</w:t>
              </w:r>
            </w:hyperlink>
            <w:r>
              <w:rPr>
                <w:rFonts w:ascii="Calibri" w:hAnsi="Calibri" w:cs="Calibri"/>
                <w:sz w:val="22"/>
                <w:szCs w:val="22"/>
              </w:rPr>
              <w:t>.</w:t>
            </w:r>
          </w:p>
        </w:tc>
        <w:tc>
          <w:tcPr>
            <w:tcW w:w="1350" w:type="dxa"/>
            <w:tcBorders>
              <w:top w:val="single" w:sz="6" w:space="0" w:color="auto"/>
              <w:left w:val="single" w:sz="6" w:space="0" w:color="auto"/>
              <w:bottom w:val="single" w:sz="6" w:space="0" w:color="auto"/>
              <w:right w:val="single" w:sz="6" w:space="0" w:color="auto"/>
            </w:tcBorders>
          </w:tcPr>
          <w:p w14:paraId="1AEF5546" w14:textId="6F80D17D" w:rsidR="0081414D" w:rsidRDefault="0081414D" w:rsidP="0081414D">
            <w:pPr>
              <w:pStyle w:val="ParaStyleNormal"/>
              <w:rPr>
                <w:color w:val="000000"/>
                <w:sz w:val="20"/>
                <w:szCs w:val="20"/>
              </w:rPr>
            </w:pPr>
            <w:r>
              <w:rPr>
                <w:color w:val="000000"/>
                <w:sz w:val="20"/>
                <w:szCs w:val="20"/>
                <w:lang w:val="sv-SE"/>
              </w:rPr>
              <w:t>Improvement</w:t>
            </w:r>
            <w:r>
              <w:rPr>
                <w:color w:val="000000"/>
                <w:sz w:val="20"/>
                <w:szCs w:val="20"/>
              </w:rPr>
              <w:t xml:space="preserve"> </w:t>
            </w:r>
          </w:p>
        </w:tc>
        <w:tc>
          <w:tcPr>
            <w:tcW w:w="1530" w:type="dxa"/>
            <w:tcBorders>
              <w:top w:val="single" w:sz="6" w:space="0" w:color="auto"/>
              <w:left w:val="single" w:sz="6" w:space="0" w:color="auto"/>
              <w:bottom w:val="single" w:sz="6" w:space="0" w:color="auto"/>
              <w:right w:val="single" w:sz="6" w:space="0" w:color="auto"/>
            </w:tcBorders>
          </w:tcPr>
          <w:p w14:paraId="6AA71042" w14:textId="77777777" w:rsidR="0081414D" w:rsidRDefault="0081414D" w:rsidP="0081414D">
            <w:pPr>
              <w:pStyle w:val="ParaStyleNormal"/>
              <w:rPr>
                <w:color w:val="000000"/>
                <w:sz w:val="20"/>
                <w:szCs w:val="20"/>
              </w:rPr>
            </w:pPr>
            <w:r>
              <w:rPr>
                <w:color w:val="000000"/>
                <w:sz w:val="20"/>
                <w:szCs w:val="20"/>
              </w:rPr>
              <w:t>Architect, User</w:t>
            </w:r>
          </w:p>
        </w:tc>
        <w:tc>
          <w:tcPr>
            <w:tcW w:w="1260" w:type="dxa"/>
            <w:tcBorders>
              <w:top w:val="single" w:sz="6" w:space="0" w:color="auto"/>
              <w:left w:val="single" w:sz="6" w:space="0" w:color="auto"/>
              <w:bottom w:val="single" w:sz="6" w:space="0" w:color="auto"/>
              <w:right w:val="single" w:sz="6" w:space="0" w:color="auto"/>
            </w:tcBorders>
          </w:tcPr>
          <w:p w14:paraId="32FA7952" w14:textId="781D1C0C" w:rsidR="0081414D" w:rsidRDefault="0081414D" w:rsidP="0081414D">
            <w:pPr>
              <w:pStyle w:val="ParaStyleNormal"/>
              <w:rPr>
                <w:color w:val="000000"/>
                <w:sz w:val="20"/>
                <w:szCs w:val="20"/>
              </w:rPr>
            </w:pPr>
            <w:r>
              <w:rPr>
                <w:color w:val="000000"/>
                <w:sz w:val="20"/>
                <w:szCs w:val="20"/>
              </w:rPr>
              <w:t>10741</w:t>
            </w:r>
          </w:p>
        </w:tc>
      </w:tr>
      <w:tr w:rsidR="0081414D" w14:paraId="79907762" w14:textId="2A6AC8D2" w:rsidTr="0081414D">
        <w:tblPrEx>
          <w:tblCellSpacing w:w="-8" w:type="nil"/>
        </w:tblPrEx>
        <w:trPr>
          <w:tblCellSpacing w:w="-8" w:type="nil"/>
        </w:trPr>
        <w:tc>
          <w:tcPr>
            <w:tcW w:w="1530" w:type="dxa"/>
            <w:tcBorders>
              <w:top w:val="single" w:sz="6" w:space="0" w:color="auto"/>
              <w:left w:val="single" w:sz="6" w:space="0" w:color="auto"/>
              <w:bottom w:val="single" w:sz="6" w:space="0" w:color="auto"/>
              <w:right w:val="single" w:sz="6" w:space="0" w:color="auto"/>
            </w:tcBorders>
          </w:tcPr>
          <w:p w14:paraId="56FE068C" w14:textId="77777777" w:rsidR="0081414D" w:rsidRDefault="0081414D" w:rsidP="0081414D">
            <w:pPr>
              <w:pStyle w:val="ParaStyleNormal"/>
              <w:rPr>
                <w:color w:val="000000"/>
                <w:sz w:val="20"/>
                <w:szCs w:val="20"/>
              </w:rPr>
            </w:pPr>
            <w:r>
              <w:rPr>
                <w:color w:val="000000"/>
                <w:sz w:val="20"/>
                <w:szCs w:val="20"/>
              </w:rPr>
              <w:t xml:space="preserve">HARA: New Hazard </w:t>
            </w:r>
            <w:r>
              <w:rPr>
                <w:color w:val="000000"/>
                <w:sz w:val="20"/>
                <w:szCs w:val="20"/>
              </w:rPr>
              <w:lastRenderedPageBreak/>
              <w:t>identification extension views</w:t>
            </w:r>
          </w:p>
        </w:tc>
        <w:tc>
          <w:tcPr>
            <w:tcW w:w="7560" w:type="dxa"/>
            <w:tcBorders>
              <w:top w:val="single" w:sz="6" w:space="0" w:color="auto"/>
              <w:left w:val="single" w:sz="6" w:space="0" w:color="auto"/>
              <w:bottom w:val="single" w:sz="6" w:space="0" w:color="auto"/>
              <w:right w:val="single" w:sz="6" w:space="0" w:color="auto"/>
            </w:tcBorders>
          </w:tcPr>
          <w:p w14:paraId="6A4DFEF3" w14:textId="77777777" w:rsidR="0081414D" w:rsidRDefault="0081414D" w:rsidP="0081414D">
            <w:pPr>
              <w:pStyle w:val="ParaStyleNormal"/>
              <w:rPr>
                <w:rFonts w:ascii="Calibri" w:hAnsi="Calibri" w:cs="Calibri"/>
                <w:sz w:val="22"/>
                <w:szCs w:val="22"/>
              </w:rPr>
            </w:pPr>
            <w:r>
              <w:rPr>
                <w:rFonts w:ascii="Calibri" w:hAnsi="Calibri" w:cs="Calibri"/>
                <w:sz w:val="22"/>
                <w:szCs w:val="22"/>
              </w:rPr>
              <w:lastRenderedPageBreak/>
              <w:t xml:space="preserve">With Release R32, a new version of the Hazard Identification solution is introduced. See </w:t>
            </w:r>
            <w:hyperlink r:id="rId11" w:history="1">
              <w:r>
                <w:rPr>
                  <w:rFonts w:ascii="Calibri" w:hAnsi="Calibri" w:cs="Calibri"/>
                  <w:color w:val="0000FF"/>
                  <w:sz w:val="22"/>
                  <w:szCs w:val="22"/>
                  <w:u w:val="single"/>
                </w:rPr>
                <w:t>Introduction to Hazard Analysis and Risk Assessment (HARA)</w:t>
              </w:r>
            </w:hyperlink>
            <w:r>
              <w:rPr>
                <w:rFonts w:ascii="Calibri" w:hAnsi="Calibri" w:cs="Calibri"/>
                <w:sz w:val="22"/>
                <w:szCs w:val="22"/>
              </w:rPr>
              <w:t>.</w:t>
            </w:r>
          </w:p>
        </w:tc>
        <w:tc>
          <w:tcPr>
            <w:tcW w:w="1350" w:type="dxa"/>
            <w:tcBorders>
              <w:top w:val="single" w:sz="6" w:space="0" w:color="auto"/>
              <w:left w:val="single" w:sz="6" w:space="0" w:color="auto"/>
              <w:bottom w:val="single" w:sz="6" w:space="0" w:color="auto"/>
              <w:right w:val="single" w:sz="6" w:space="0" w:color="auto"/>
            </w:tcBorders>
          </w:tcPr>
          <w:p w14:paraId="5DDF23E2" w14:textId="73B2E2B6" w:rsidR="0081414D" w:rsidRDefault="0081414D" w:rsidP="0081414D">
            <w:pPr>
              <w:pStyle w:val="ParaStyleNormal"/>
              <w:rPr>
                <w:color w:val="000000"/>
                <w:sz w:val="20"/>
                <w:szCs w:val="20"/>
              </w:rPr>
            </w:pPr>
            <w:r>
              <w:rPr>
                <w:color w:val="000000"/>
                <w:sz w:val="20"/>
                <w:szCs w:val="20"/>
                <w:lang w:val="sv-SE"/>
              </w:rPr>
              <w:t>Improvement</w:t>
            </w:r>
            <w:r>
              <w:rPr>
                <w:color w:val="000000"/>
                <w:sz w:val="20"/>
                <w:szCs w:val="20"/>
              </w:rPr>
              <w:t xml:space="preserve"> </w:t>
            </w:r>
          </w:p>
        </w:tc>
        <w:tc>
          <w:tcPr>
            <w:tcW w:w="1530" w:type="dxa"/>
            <w:tcBorders>
              <w:top w:val="single" w:sz="6" w:space="0" w:color="auto"/>
              <w:left w:val="single" w:sz="6" w:space="0" w:color="auto"/>
              <w:bottom w:val="single" w:sz="6" w:space="0" w:color="auto"/>
              <w:right w:val="single" w:sz="6" w:space="0" w:color="auto"/>
            </w:tcBorders>
          </w:tcPr>
          <w:p w14:paraId="547076F5" w14:textId="77777777" w:rsidR="0081414D" w:rsidRDefault="0081414D" w:rsidP="0081414D">
            <w:pPr>
              <w:pStyle w:val="ParaStyleNormal"/>
              <w:rPr>
                <w:color w:val="000000"/>
                <w:sz w:val="20"/>
                <w:szCs w:val="20"/>
              </w:rPr>
            </w:pPr>
            <w:r>
              <w:rPr>
                <w:color w:val="000000"/>
                <w:sz w:val="20"/>
                <w:szCs w:val="20"/>
              </w:rPr>
              <w:t>Architect, User</w:t>
            </w:r>
          </w:p>
        </w:tc>
        <w:tc>
          <w:tcPr>
            <w:tcW w:w="1260" w:type="dxa"/>
            <w:tcBorders>
              <w:top w:val="single" w:sz="6" w:space="0" w:color="auto"/>
              <w:left w:val="single" w:sz="6" w:space="0" w:color="auto"/>
              <w:bottom w:val="single" w:sz="6" w:space="0" w:color="auto"/>
              <w:right w:val="single" w:sz="6" w:space="0" w:color="auto"/>
            </w:tcBorders>
          </w:tcPr>
          <w:p w14:paraId="65434382" w14:textId="0FC9E90E" w:rsidR="0081414D" w:rsidRDefault="0081414D" w:rsidP="0081414D">
            <w:pPr>
              <w:pStyle w:val="ParaStyleNormal"/>
              <w:rPr>
                <w:color w:val="000000"/>
                <w:sz w:val="20"/>
                <w:szCs w:val="20"/>
              </w:rPr>
            </w:pPr>
            <w:r>
              <w:rPr>
                <w:color w:val="000000"/>
                <w:sz w:val="20"/>
                <w:szCs w:val="20"/>
              </w:rPr>
              <w:t>13473</w:t>
            </w:r>
          </w:p>
        </w:tc>
      </w:tr>
      <w:tr w:rsidR="0081414D" w14:paraId="46FFCC45" w14:textId="67E26C29" w:rsidTr="0081414D">
        <w:tblPrEx>
          <w:tblCellSpacing w:w="-8" w:type="nil"/>
        </w:tblPrEx>
        <w:trPr>
          <w:tblCellSpacing w:w="-8" w:type="nil"/>
        </w:trPr>
        <w:tc>
          <w:tcPr>
            <w:tcW w:w="1530" w:type="dxa"/>
            <w:tcBorders>
              <w:top w:val="single" w:sz="6" w:space="0" w:color="auto"/>
              <w:left w:val="single" w:sz="6" w:space="0" w:color="auto"/>
              <w:bottom w:val="single" w:sz="6" w:space="0" w:color="auto"/>
              <w:right w:val="single" w:sz="6" w:space="0" w:color="auto"/>
            </w:tcBorders>
          </w:tcPr>
          <w:p w14:paraId="3640D766" w14:textId="77777777" w:rsidR="0081414D" w:rsidRDefault="0081414D" w:rsidP="0081414D">
            <w:pPr>
              <w:pStyle w:val="ParaStyleNormal"/>
              <w:rPr>
                <w:color w:val="000000"/>
                <w:sz w:val="20"/>
                <w:szCs w:val="20"/>
              </w:rPr>
            </w:pPr>
            <w:r>
              <w:rPr>
                <w:color w:val="000000"/>
                <w:sz w:val="20"/>
                <w:szCs w:val="20"/>
              </w:rPr>
              <w:t>Introduction of REST API v1</w:t>
            </w:r>
          </w:p>
        </w:tc>
        <w:tc>
          <w:tcPr>
            <w:tcW w:w="7560" w:type="dxa"/>
            <w:tcBorders>
              <w:top w:val="single" w:sz="6" w:space="0" w:color="auto"/>
              <w:left w:val="single" w:sz="6" w:space="0" w:color="auto"/>
              <w:bottom w:val="single" w:sz="6" w:space="0" w:color="auto"/>
              <w:right w:val="single" w:sz="6" w:space="0" w:color="auto"/>
            </w:tcBorders>
          </w:tcPr>
          <w:p w14:paraId="70943400" w14:textId="77777777" w:rsidR="0081414D" w:rsidRDefault="0081414D" w:rsidP="0081414D">
            <w:pPr>
              <w:pStyle w:val="ParaStyleNormal"/>
              <w:rPr>
                <w:rFonts w:ascii="Calibri" w:hAnsi="Calibri" w:cs="Calibri"/>
                <w:sz w:val="22"/>
                <w:szCs w:val="22"/>
              </w:rPr>
            </w:pPr>
            <w:r>
              <w:rPr>
                <w:rFonts w:ascii="Calibri" w:hAnsi="Calibri" w:cs="Calibri"/>
                <w:sz w:val="22"/>
                <w:szCs w:val="22"/>
              </w:rPr>
              <w:t xml:space="preserve">Systemite is proud to announce the first version of the SystemWeaver REST API. For more information, see </w:t>
            </w:r>
            <w:hyperlink r:id="rId12" w:history="1">
              <w:r>
                <w:rPr>
                  <w:rFonts w:ascii="Calibri" w:hAnsi="Calibri" w:cs="Calibri"/>
                  <w:color w:val="0000FF"/>
                  <w:sz w:val="22"/>
                  <w:szCs w:val="22"/>
                  <w:u w:val="single"/>
                </w:rPr>
                <w:t>Introduction to the SystemWeaver REST API Server</w:t>
              </w:r>
            </w:hyperlink>
            <w:hyperlink r:id="rId13" w:history="1">
              <w:r>
                <w:rPr>
                  <w:rFonts w:ascii="Calibri" w:hAnsi="Calibri" w:cs="Calibri"/>
                  <w:sz w:val="22"/>
                  <w:szCs w:val="22"/>
                </w:rPr>
                <w:t>.</w:t>
              </w:r>
            </w:hyperlink>
          </w:p>
        </w:tc>
        <w:tc>
          <w:tcPr>
            <w:tcW w:w="1350" w:type="dxa"/>
            <w:tcBorders>
              <w:top w:val="single" w:sz="6" w:space="0" w:color="auto"/>
              <w:left w:val="single" w:sz="6" w:space="0" w:color="auto"/>
              <w:bottom w:val="single" w:sz="6" w:space="0" w:color="auto"/>
              <w:right w:val="single" w:sz="6" w:space="0" w:color="auto"/>
            </w:tcBorders>
          </w:tcPr>
          <w:p w14:paraId="76779D41" w14:textId="49ABEA5B" w:rsidR="0081414D" w:rsidRDefault="0081414D" w:rsidP="0081414D">
            <w:pPr>
              <w:pStyle w:val="ParaStyleNormal"/>
              <w:rPr>
                <w:color w:val="000000"/>
                <w:sz w:val="20"/>
                <w:szCs w:val="20"/>
              </w:rPr>
            </w:pPr>
            <w:r>
              <w:rPr>
                <w:color w:val="000000"/>
                <w:sz w:val="20"/>
                <w:szCs w:val="20"/>
                <w:lang w:val="sv-SE"/>
              </w:rPr>
              <w:t>New</w:t>
            </w:r>
            <w:r>
              <w:rPr>
                <w:color w:val="000000"/>
                <w:sz w:val="20"/>
                <w:szCs w:val="20"/>
              </w:rPr>
              <w:t xml:space="preserve"> </w:t>
            </w:r>
          </w:p>
        </w:tc>
        <w:tc>
          <w:tcPr>
            <w:tcW w:w="1530" w:type="dxa"/>
            <w:tcBorders>
              <w:top w:val="single" w:sz="6" w:space="0" w:color="auto"/>
              <w:left w:val="single" w:sz="6" w:space="0" w:color="auto"/>
              <w:bottom w:val="single" w:sz="6" w:space="0" w:color="auto"/>
              <w:right w:val="single" w:sz="6" w:space="0" w:color="auto"/>
            </w:tcBorders>
          </w:tcPr>
          <w:p w14:paraId="65D8BE0C" w14:textId="77777777" w:rsidR="0081414D" w:rsidRDefault="0081414D" w:rsidP="0081414D">
            <w:pPr>
              <w:pStyle w:val="ParaStyleNormal"/>
              <w:rPr>
                <w:color w:val="000000"/>
                <w:sz w:val="20"/>
                <w:szCs w:val="20"/>
              </w:rPr>
            </w:pPr>
            <w:r>
              <w:rPr>
                <w:color w:val="000000"/>
                <w:sz w:val="20"/>
                <w:szCs w:val="20"/>
              </w:rPr>
              <w:t>API user</w:t>
            </w:r>
          </w:p>
        </w:tc>
        <w:tc>
          <w:tcPr>
            <w:tcW w:w="1260" w:type="dxa"/>
            <w:tcBorders>
              <w:top w:val="single" w:sz="6" w:space="0" w:color="auto"/>
              <w:left w:val="single" w:sz="6" w:space="0" w:color="auto"/>
              <w:bottom w:val="single" w:sz="6" w:space="0" w:color="auto"/>
              <w:right w:val="single" w:sz="6" w:space="0" w:color="auto"/>
            </w:tcBorders>
          </w:tcPr>
          <w:p w14:paraId="69F21700" w14:textId="4FFE78C1" w:rsidR="0081414D" w:rsidRDefault="0081414D" w:rsidP="0081414D">
            <w:pPr>
              <w:pStyle w:val="ParaStyleNormal"/>
              <w:rPr>
                <w:color w:val="000000"/>
                <w:sz w:val="20"/>
                <w:szCs w:val="20"/>
              </w:rPr>
            </w:pPr>
            <w:r>
              <w:rPr>
                <w:color w:val="000000"/>
                <w:sz w:val="20"/>
                <w:szCs w:val="20"/>
              </w:rPr>
              <w:t>13427</w:t>
            </w:r>
          </w:p>
        </w:tc>
      </w:tr>
      <w:tr w:rsidR="0081414D" w14:paraId="197E7265" w14:textId="152E62F7" w:rsidTr="0081414D">
        <w:tblPrEx>
          <w:tblCellSpacing w:w="-8" w:type="nil"/>
        </w:tblPrEx>
        <w:trPr>
          <w:tblCellSpacing w:w="-8" w:type="nil"/>
        </w:trPr>
        <w:tc>
          <w:tcPr>
            <w:tcW w:w="1530" w:type="dxa"/>
            <w:tcBorders>
              <w:top w:val="single" w:sz="6" w:space="0" w:color="auto"/>
              <w:left w:val="single" w:sz="6" w:space="0" w:color="auto"/>
              <w:bottom w:val="single" w:sz="6" w:space="0" w:color="auto"/>
              <w:right w:val="single" w:sz="6" w:space="0" w:color="auto"/>
            </w:tcBorders>
          </w:tcPr>
          <w:p w14:paraId="5E4C3AD9" w14:textId="77777777" w:rsidR="0081414D" w:rsidRDefault="0081414D" w:rsidP="0081414D">
            <w:pPr>
              <w:pStyle w:val="ParaStyleNormal"/>
              <w:rPr>
                <w:color w:val="000000"/>
                <w:sz w:val="20"/>
                <w:szCs w:val="20"/>
              </w:rPr>
            </w:pPr>
            <w:r>
              <w:rPr>
                <w:color w:val="000000"/>
                <w:sz w:val="20"/>
                <w:szCs w:val="20"/>
              </w:rPr>
              <w:t>Projects: Support for read-only issues</w:t>
            </w:r>
          </w:p>
        </w:tc>
        <w:tc>
          <w:tcPr>
            <w:tcW w:w="7560" w:type="dxa"/>
            <w:tcBorders>
              <w:top w:val="single" w:sz="6" w:space="0" w:color="auto"/>
              <w:left w:val="single" w:sz="6" w:space="0" w:color="auto"/>
              <w:bottom w:val="single" w:sz="6" w:space="0" w:color="auto"/>
              <w:right w:val="single" w:sz="6" w:space="0" w:color="auto"/>
            </w:tcBorders>
          </w:tcPr>
          <w:p w14:paraId="2D7A711F" w14:textId="77777777" w:rsidR="0081414D" w:rsidRDefault="0081414D" w:rsidP="0081414D">
            <w:pPr>
              <w:pStyle w:val="ParaStyleNormal"/>
              <w:rPr>
                <w:rFonts w:ascii="Calibri" w:hAnsi="Calibri" w:cs="Calibri"/>
                <w:sz w:val="22"/>
                <w:szCs w:val="22"/>
              </w:rPr>
            </w:pPr>
            <w:r>
              <w:rPr>
                <w:rFonts w:ascii="Calibri" w:hAnsi="Calibri" w:cs="Calibri"/>
                <w:sz w:val="22"/>
                <w:szCs w:val="22"/>
              </w:rPr>
              <w:t>It is now possible to configure restrictions in Project workflows resulting in all or specific elements, e.g., properties, attributes, relationships, etc.  of an issue becoming read-only for a specific Status in the Workflow or for all Statuses. Restrictions are applied by project and effect all members of the project unless specifically configured otherwise.</w:t>
            </w:r>
          </w:p>
          <w:p w14:paraId="4D528761" w14:textId="77777777" w:rsidR="0081414D" w:rsidRDefault="0081414D" w:rsidP="0081414D">
            <w:pPr>
              <w:pStyle w:val="ParaStyleNormal"/>
              <w:rPr>
                <w:rFonts w:ascii="Calibri" w:hAnsi="Calibri" w:cs="Calibri"/>
                <w:sz w:val="22"/>
                <w:szCs w:val="22"/>
              </w:rPr>
            </w:pPr>
          </w:p>
          <w:p w14:paraId="72207B43" w14:textId="77777777" w:rsidR="0081414D" w:rsidRDefault="0081414D" w:rsidP="0081414D">
            <w:pPr>
              <w:pStyle w:val="ParaStyleNormal"/>
              <w:rPr>
                <w:rFonts w:ascii="Calibri" w:hAnsi="Calibri" w:cs="Calibri"/>
                <w:sz w:val="22"/>
                <w:szCs w:val="22"/>
              </w:rPr>
            </w:pPr>
            <w:r>
              <w:rPr>
                <w:rFonts w:ascii="Calibri" w:hAnsi="Calibri" w:cs="Calibri"/>
                <w:sz w:val="22"/>
                <w:szCs w:val="22"/>
              </w:rPr>
              <w:t xml:space="preserve">Example: </w:t>
            </w:r>
          </w:p>
          <w:p w14:paraId="6325B02D" w14:textId="77777777" w:rsidR="0081414D" w:rsidRDefault="0081414D" w:rsidP="0081414D">
            <w:pPr>
              <w:pStyle w:val="ParaStyleNormal"/>
              <w:shd w:val="clear" w:color="auto" w:fill="E4E4E4"/>
              <w:rPr>
                <w:rFonts w:ascii="Consolas" w:hAnsi="Consolas" w:cs="Consolas"/>
                <w:sz w:val="19"/>
                <w:szCs w:val="19"/>
              </w:rPr>
            </w:pPr>
            <w:r>
              <w:rPr>
                <w:rFonts w:ascii="Consolas" w:hAnsi="Consolas" w:cs="Consolas"/>
                <w:sz w:val="19"/>
                <w:szCs w:val="19"/>
              </w:rPr>
              <w:t>&lt;Workflow&gt;</w:t>
            </w:r>
          </w:p>
          <w:p w14:paraId="37E48B7C" w14:textId="77777777" w:rsidR="0081414D" w:rsidRDefault="0081414D" w:rsidP="0081414D">
            <w:pPr>
              <w:pStyle w:val="ParaStyleNormal"/>
              <w:shd w:val="clear" w:color="auto" w:fill="E4E4E4"/>
              <w:rPr>
                <w:rFonts w:ascii="Consolas" w:hAnsi="Consolas" w:cs="Consolas"/>
                <w:sz w:val="19"/>
                <w:szCs w:val="19"/>
              </w:rPr>
            </w:pPr>
            <w:r>
              <w:rPr>
                <w:rFonts w:ascii="Consolas" w:hAnsi="Consolas" w:cs="Consolas"/>
                <w:sz w:val="19"/>
                <w:szCs w:val="19"/>
              </w:rPr>
              <w:t xml:space="preserve">  &lt;All&gt;</w:t>
            </w:r>
          </w:p>
          <w:p w14:paraId="55C7E56B" w14:textId="77777777" w:rsidR="0081414D" w:rsidRDefault="0081414D" w:rsidP="0081414D">
            <w:pPr>
              <w:pStyle w:val="ParaStyleNormal"/>
              <w:shd w:val="clear" w:color="auto" w:fill="E4E4E4"/>
              <w:rPr>
                <w:rFonts w:ascii="Consolas" w:hAnsi="Consolas" w:cs="Consolas"/>
                <w:sz w:val="19"/>
                <w:szCs w:val="19"/>
              </w:rPr>
            </w:pPr>
            <w:r>
              <w:rPr>
                <w:rFonts w:ascii="Consolas" w:hAnsi="Consolas" w:cs="Consolas"/>
                <w:sz w:val="19"/>
                <w:szCs w:val="19"/>
              </w:rPr>
              <w:t xml:space="preserve">    &lt;Restrictions&gt;</w:t>
            </w:r>
          </w:p>
          <w:p w14:paraId="70B91DBF" w14:textId="77777777" w:rsidR="0081414D" w:rsidRDefault="0081414D" w:rsidP="0081414D">
            <w:pPr>
              <w:pStyle w:val="ParaStyleNormal"/>
              <w:shd w:val="clear" w:color="auto" w:fill="E4E4E4"/>
              <w:rPr>
                <w:rFonts w:ascii="Consolas" w:hAnsi="Consolas" w:cs="Consolas"/>
                <w:sz w:val="19"/>
                <w:szCs w:val="19"/>
              </w:rPr>
            </w:pPr>
            <w:r>
              <w:rPr>
                <w:rFonts w:ascii="Consolas" w:hAnsi="Consolas" w:cs="Consolas"/>
                <w:sz w:val="19"/>
                <w:szCs w:val="19"/>
              </w:rPr>
              <w:t xml:space="preserve">      &lt;Restriction field="*" test="CurrentUser = AssignedTo"/&gt;</w:t>
            </w:r>
          </w:p>
          <w:p w14:paraId="08B72D77" w14:textId="77777777" w:rsidR="0081414D" w:rsidRDefault="0081414D" w:rsidP="0081414D">
            <w:pPr>
              <w:pStyle w:val="ParaStyleNormal"/>
              <w:shd w:val="clear" w:color="auto" w:fill="E4E4E4"/>
              <w:rPr>
                <w:rFonts w:ascii="Consolas" w:hAnsi="Consolas" w:cs="Consolas"/>
                <w:sz w:val="19"/>
                <w:szCs w:val="19"/>
              </w:rPr>
            </w:pPr>
            <w:r>
              <w:rPr>
                <w:rFonts w:ascii="Consolas" w:hAnsi="Consolas" w:cs="Consolas"/>
                <w:sz w:val="19"/>
                <w:szCs w:val="19"/>
              </w:rPr>
              <w:t xml:space="preserve">      &lt;Restriction field="Attribute:ABAN" test="CurrentUser = AssignedTo"/&gt;</w:t>
            </w:r>
          </w:p>
          <w:p w14:paraId="7657D21E" w14:textId="77777777" w:rsidR="0081414D" w:rsidRDefault="0081414D" w:rsidP="0081414D">
            <w:pPr>
              <w:pStyle w:val="ParaStyleNormal"/>
              <w:shd w:val="clear" w:color="auto" w:fill="E4E4E4"/>
              <w:rPr>
                <w:rFonts w:ascii="Consolas" w:hAnsi="Consolas" w:cs="Consolas"/>
                <w:sz w:val="19"/>
                <w:szCs w:val="19"/>
              </w:rPr>
            </w:pPr>
            <w:r>
              <w:rPr>
                <w:rFonts w:ascii="Consolas" w:hAnsi="Consolas" w:cs="Consolas"/>
                <w:sz w:val="19"/>
                <w:szCs w:val="19"/>
              </w:rPr>
              <w:t xml:space="preserve">      &lt;Restriction field="Attachments" test="CurrentUser = AssignedTo"/&gt;</w:t>
            </w:r>
          </w:p>
          <w:p w14:paraId="2224C954" w14:textId="77777777" w:rsidR="0081414D" w:rsidRDefault="0081414D" w:rsidP="0081414D">
            <w:pPr>
              <w:pStyle w:val="ParaStyleNormal"/>
              <w:shd w:val="clear" w:color="auto" w:fill="E4E4E4"/>
              <w:rPr>
                <w:rFonts w:ascii="Consolas" w:hAnsi="Consolas" w:cs="Consolas"/>
                <w:sz w:val="19"/>
                <w:szCs w:val="19"/>
              </w:rPr>
            </w:pPr>
            <w:r>
              <w:rPr>
                <w:rFonts w:ascii="Consolas" w:hAnsi="Consolas" w:cs="Consolas"/>
                <w:sz w:val="19"/>
                <w:szCs w:val="19"/>
              </w:rPr>
              <w:t xml:space="preserve">      &lt;Restriction field="Relationship:IR" test="CurrentUser = AssignedTo"/&gt;</w:t>
            </w:r>
          </w:p>
          <w:p w14:paraId="784C5BE0" w14:textId="77777777" w:rsidR="0081414D" w:rsidRDefault="0081414D" w:rsidP="0081414D">
            <w:pPr>
              <w:pStyle w:val="ParaStyleNormal"/>
              <w:shd w:val="clear" w:color="auto" w:fill="E4E4E4"/>
              <w:rPr>
                <w:rFonts w:ascii="Consolas" w:hAnsi="Consolas" w:cs="Consolas"/>
                <w:sz w:val="19"/>
                <w:szCs w:val="19"/>
              </w:rPr>
            </w:pPr>
            <w:r>
              <w:rPr>
                <w:rFonts w:ascii="Consolas" w:hAnsi="Consolas" w:cs="Consolas"/>
                <w:sz w:val="19"/>
                <w:szCs w:val="19"/>
              </w:rPr>
              <w:t xml:space="preserve">      &lt;Restriction field="Notes" test="CurrentUser = AssignedTo"/&gt;</w:t>
            </w:r>
          </w:p>
          <w:p w14:paraId="246DA1B4" w14:textId="77777777" w:rsidR="0081414D" w:rsidRDefault="0081414D" w:rsidP="0081414D">
            <w:pPr>
              <w:pStyle w:val="ParaStyleNormal"/>
              <w:shd w:val="clear" w:color="auto" w:fill="E4E4E4"/>
              <w:rPr>
                <w:rFonts w:ascii="Consolas" w:hAnsi="Consolas" w:cs="Consolas"/>
                <w:sz w:val="19"/>
                <w:szCs w:val="19"/>
              </w:rPr>
            </w:pPr>
            <w:r>
              <w:rPr>
                <w:rFonts w:ascii="Consolas" w:hAnsi="Consolas" w:cs="Consolas"/>
                <w:sz w:val="19"/>
                <w:szCs w:val="19"/>
              </w:rPr>
              <w:t xml:space="preserve">    &lt;/Restrictions&gt;</w:t>
            </w:r>
          </w:p>
          <w:p w14:paraId="1CE13DA6" w14:textId="77777777" w:rsidR="0081414D" w:rsidRDefault="0081414D" w:rsidP="0081414D">
            <w:pPr>
              <w:pStyle w:val="ParaStyleNormal"/>
              <w:shd w:val="clear" w:color="auto" w:fill="E4E4E4"/>
              <w:rPr>
                <w:rFonts w:ascii="Consolas" w:hAnsi="Consolas" w:cs="Consolas"/>
                <w:sz w:val="19"/>
                <w:szCs w:val="19"/>
              </w:rPr>
            </w:pPr>
            <w:r>
              <w:rPr>
                <w:rFonts w:ascii="Consolas" w:hAnsi="Consolas" w:cs="Consolas"/>
                <w:sz w:val="19"/>
                <w:szCs w:val="19"/>
              </w:rPr>
              <w:t xml:space="preserve">  &lt;/All&gt;</w:t>
            </w:r>
          </w:p>
          <w:p w14:paraId="0806D92F" w14:textId="77777777" w:rsidR="0081414D" w:rsidRDefault="0081414D" w:rsidP="0081414D">
            <w:pPr>
              <w:pStyle w:val="ParaStyleNormal"/>
              <w:shd w:val="clear" w:color="auto" w:fill="E4E4E4"/>
              <w:rPr>
                <w:rFonts w:ascii="Consolas" w:hAnsi="Consolas" w:cs="Consolas"/>
                <w:sz w:val="19"/>
                <w:szCs w:val="19"/>
              </w:rPr>
            </w:pPr>
            <w:r>
              <w:rPr>
                <w:rFonts w:ascii="Consolas" w:hAnsi="Consolas" w:cs="Consolas"/>
                <w:sz w:val="19"/>
                <w:szCs w:val="19"/>
              </w:rPr>
              <w:t xml:space="preserve">&lt;/Workflow&gt;  </w:t>
            </w:r>
          </w:p>
          <w:p w14:paraId="09C68551" w14:textId="77777777" w:rsidR="0081414D" w:rsidRDefault="0081414D" w:rsidP="0081414D">
            <w:pPr>
              <w:pStyle w:val="ParaStyleNormal"/>
              <w:rPr>
                <w:rFonts w:ascii="Consolas" w:hAnsi="Consolas" w:cs="Consolas"/>
                <w:sz w:val="19"/>
                <w:szCs w:val="19"/>
              </w:rPr>
            </w:pPr>
          </w:p>
          <w:p w14:paraId="1FF53278" w14:textId="77777777" w:rsidR="0081414D" w:rsidRDefault="0081414D" w:rsidP="0081414D">
            <w:pPr>
              <w:pStyle w:val="ParaStyleNormal"/>
              <w:rPr>
                <w:rFonts w:ascii="Calibri" w:hAnsi="Calibri" w:cs="Calibri"/>
                <w:sz w:val="22"/>
                <w:szCs w:val="22"/>
              </w:rPr>
            </w:pPr>
            <w:r>
              <w:rPr>
                <w:rFonts w:ascii="Calibri" w:hAnsi="Calibri" w:cs="Calibri"/>
                <w:sz w:val="22"/>
                <w:szCs w:val="22"/>
              </w:rPr>
              <w:t>For more information, refer to the "Workflows" section in the Help manual.</w:t>
            </w:r>
          </w:p>
        </w:tc>
        <w:tc>
          <w:tcPr>
            <w:tcW w:w="1350" w:type="dxa"/>
            <w:tcBorders>
              <w:top w:val="single" w:sz="6" w:space="0" w:color="auto"/>
              <w:left w:val="single" w:sz="6" w:space="0" w:color="auto"/>
              <w:bottom w:val="single" w:sz="6" w:space="0" w:color="auto"/>
              <w:right w:val="single" w:sz="6" w:space="0" w:color="auto"/>
            </w:tcBorders>
          </w:tcPr>
          <w:p w14:paraId="70E7BED3" w14:textId="1DE5460D" w:rsidR="0081414D" w:rsidRDefault="0081414D" w:rsidP="0081414D">
            <w:pPr>
              <w:pStyle w:val="ParaStyleNormal"/>
              <w:rPr>
                <w:color w:val="000000"/>
                <w:sz w:val="20"/>
                <w:szCs w:val="20"/>
              </w:rPr>
            </w:pPr>
            <w:r>
              <w:rPr>
                <w:color w:val="000000"/>
                <w:sz w:val="20"/>
                <w:szCs w:val="20"/>
                <w:lang w:val="sv-SE"/>
              </w:rPr>
              <w:t>Improvement</w:t>
            </w:r>
            <w:r>
              <w:rPr>
                <w:color w:val="000000"/>
                <w:sz w:val="20"/>
                <w:szCs w:val="20"/>
              </w:rPr>
              <w:t xml:space="preserve"> </w:t>
            </w:r>
          </w:p>
        </w:tc>
        <w:tc>
          <w:tcPr>
            <w:tcW w:w="1530" w:type="dxa"/>
            <w:tcBorders>
              <w:top w:val="single" w:sz="6" w:space="0" w:color="auto"/>
              <w:left w:val="single" w:sz="6" w:space="0" w:color="auto"/>
              <w:bottom w:val="single" w:sz="6" w:space="0" w:color="auto"/>
              <w:right w:val="single" w:sz="6" w:space="0" w:color="auto"/>
            </w:tcBorders>
          </w:tcPr>
          <w:p w14:paraId="0590A7B5" w14:textId="77777777" w:rsidR="0081414D" w:rsidRDefault="0081414D" w:rsidP="0081414D">
            <w:pPr>
              <w:pStyle w:val="ParaStyleNormal"/>
              <w:rPr>
                <w:color w:val="000000"/>
                <w:sz w:val="20"/>
                <w:szCs w:val="20"/>
              </w:rPr>
            </w:pPr>
            <w:r>
              <w:rPr>
                <w:color w:val="000000"/>
                <w:sz w:val="20"/>
                <w:szCs w:val="20"/>
              </w:rPr>
              <w:t>Administrator</w:t>
            </w:r>
          </w:p>
        </w:tc>
        <w:tc>
          <w:tcPr>
            <w:tcW w:w="1260" w:type="dxa"/>
            <w:tcBorders>
              <w:top w:val="single" w:sz="6" w:space="0" w:color="auto"/>
              <w:left w:val="single" w:sz="6" w:space="0" w:color="auto"/>
              <w:bottom w:val="single" w:sz="6" w:space="0" w:color="auto"/>
              <w:right w:val="single" w:sz="6" w:space="0" w:color="auto"/>
            </w:tcBorders>
          </w:tcPr>
          <w:p w14:paraId="6DB4C464" w14:textId="706B6691" w:rsidR="0081414D" w:rsidRDefault="0081414D" w:rsidP="0081414D">
            <w:pPr>
              <w:pStyle w:val="ParaStyleNormal"/>
              <w:rPr>
                <w:color w:val="000000"/>
                <w:sz w:val="20"/>
                <w:szCs w:val="20"/>
              </w:rPr>
            </w:pPr>
            <w:r>
              <w:rPr>
                <w:color w:val="000000"/>
                <w:sz w:val="20"/>
                <w:szCs w:val="20"/>
              </w:rPr>
              <w:t>13512</w:t>
            </w:r>
          </w:p>
        </w:tc>
      </w:tr>
      <w:tr w:rsidR="0081414D" w14:paraId="370E6BE4" w14:textId="5E940793" w:rsidTr="0081414D">
        <w:tblPrEx>
          <w:tblCellSpacing w:w="-8" w:type="nil"/>
        </w:tblPrEx>
        <w:trPr>
          <w:tblCellSpacing w:w="-8" w:type="nil"/>
        </w:trPr>
        <w:tc>
          <w:tcPr>
            <w:tcW w:w="1530" w:type="dxa"/>
            <w:tcBorders>
              <w:top w:val="single" w:sz="6" w:space="0" w:color="auto"/>
              <w:left w:val="single" w:sz="6" w:space="0" w:color="auto"/>
              <w:bottom w:val="single" w:sz="6" w:space="0" w:color="auto"/>
              <w:right w:val="single" w:sz="6" w:space="0" w:color="auto"/>
            </w:tcBorders>
            <w:shd w:val="clear" w:color="auto" w:fill="FFC000" w:themeFill="accent4"/>
          </w:tcPr>
          <w:p w14:paraId="22F7438B" w14:textId="77777777" w:rsidR="0081414D" w:rsidRDefault="0081414D" w:rsidP="0081414D">
            <w:pPr>
              <w:pStyle w:val="ParaStyleNormal"/>
              <w:rPr>
                <w:color w:val="000000"/>
                <w:sz w:val="20"/>
                <w:szCs w:val="20"/>
              </w:rPr>
            </w:pPr>
            <w:r>
              <w:rPr>
                <w:color w:val="000000"/>
                <w:sz w:val="20"/>
                <w:szCs w:val="20"/>
              </w:rPr>
              <w:t>Projects: Use of CurrentUser in Issue Views</w:t>
            </w:r>
          </w:p>
        </w:tc>
        <w:tc>
          <w:tcPr>
            <w:tcW w:w="7560" w:type="dxa"/>
            <w:tcBorders>
              <w:top w:val="single" w:sz="6" w:space="0" w:color="auto"/>
              <w:left w:val="single" w:sz="6" w:space="0" w:color="auto"/>
              <w:bottom w:val="single" w:sz="6" w:space="0" w:color="auto"/>
              <w:right w:val="single" w:sz="6" w:space="0" w:color="auto"/>
            </w:tcBorders>
          </w:tcPr>
          <w:p w14:paraId="02E6DD7A" w14:textId="77777777" w:rsidR="0081414D" w:rsidRDefault="0081414D" w:rsidP="0081414D">
            <w:pPr>
              <w:pStyle w:val="ParaStyleNormal"/>
              <w:rPr>
                <w:rFonts w:ascii="Calibri" w:hAnsi="Calibri" w:cs="Calibri"/>
                <w:sz w:val="22"/>
                <w:szCs w:val="22"/>
              </w:rPr>
            </w:pPr>
            <w:r>
              <w:rPr>
                <w:rFonts w:ascii="Calibri" w:hAnsi="Calibri" w:cs="Calibri"/>
                <w:sz w:val="22"/>
                <w:szCs w:val="22"/>
              </w:rPr>
              <w:t>It is now possible to use CurrentUser to filter Issue views where the current user is a value in a User type of attribute. Whereas (single) User and set of User were previously interpreted as strings, they are now correctly interpreted as users.</w:t>
            </w:r>
          </w:p>
          <w:p w14:paraId="6DCB4AB7" w14:textId="77777777" w:rsidR="0081414D" w:rsidRDefault="0081414D" w:rsidP="0081414D">
            <w:pPr>
              <w:pStyle w:val="ParaStyleNormal"/>
              <w:rPr>
                <w:rFonts w:ascii="Calibri" w:hAnsi="Calibri" w:cs="Calibri"/>
                <w:sz w:val="22"/>
                <w:szCs w:val="22"/>
              </w:rPr>
            </w:pPr>
          </w:p>
          <w:p w14:paraId="2AFE2D92" w14:textId="03C9C934" w:rsidR="0081414D" w:rsidRDefault="0081414D" w:rsidP="0081414D">
            <w:pPr>
              <w:pStyle w:val="ParaStyleNormal"/>
              <w:rPr>
                <w:rFonts w:ascii="Calibri" w:hAnsi="Calibri" w:cs="Calibri"/>
                <w:sz w:val="22"/>
                <w:szCs w:val="22"/>
              </w:rPr>
            </w:pPr>
            <w:r>
              <w:rPr>
                <w:rFonts w:ascii="Calibri" w:hAnsi="Calibri" w:cs="Calibri"/>
                <w:noProof/>
                <w:sz w:val="22"/>
                <w:szCs w:val="22"/>
              </w:rPr>
              <w:lastRenderedPageBreak/>
              <w:drawing>
                <wp:inline distT="0" distB="0" distL="0" distR="0" wp14:anchorId="6FA34819" wp14:editId="0F31C7C7">
                  <wp:extent cx="334327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3275" cy="1137920"/>
                          </a:xfrm>
                          <a:prstGeom prst="rect">
                            <a:avLst/>
                          </a:prstGeom>
                          <a:noFill/>
                          <a:ln>
                            <a:noFill/>
                          </a:ln>
                        </pic:spPr>
                      </pic:pic>
                    </a:graphicData>
                  </a:graphic>
                </wp:inline>
              </w:drawing>
            </w:r>
          </w:p>
          <w:p w14:paraId="7426F169" w14:textId="77777777" w:rsidR="0081414D" w:rsidRDefault="0081414D" w:rsidP="0081414D">
            <w:pPr>
              <w:pStyle w:val="ParaStyleNormal"/>
              <w:rPr>
                <w:rFonts w:ascii="Calibri" w:hAnsi="Calibri" w:cs="Calibri"/>
                <w:sz w:val="22"/>
                <w:szCs w:val="22"/>
              </w:rPr>
            </w:pPr>
          </w:p>
          <w:p w14:paraId="15082BE7" w14:textId="77777777" w:rsidR="0081414D" w:rsidRDefault="0081414D" w:rsidP="0081414D">
            <w:pPr>
              <w:pStyle w:val="ParaStyleNormal"/>
              <w:shd w:val="clear" w:color="auto" w:fill="E4E4E4"/>
              <w:rPr>
                <w:rFonts w:ascii="Consolas" w:hAnsi="Consolas" w:cs="Consolas"/>
                <w:sz w:val="20"/>
                <w:szCs w:val="20"/>
              </w:rPr>
            </w:pPr>
            <w:r>
              <w:rPr>
                <w:rFonts w:ascii="Consolas" w:hAnsi="Consolas" w:cs="Consolas"/>
                <w:sz w:val="20"/>
                <w:szCs w:val="20"/>
              </w:rPr>
              <w:t>&lt;View&gt;</w:t>
            </w:r>
          </w:p>
          <w:p w14:paraId="7588FFFA" w14:textId="77777777" w:rsidR="0081414D" w:rsidRDefault="0081414D" w:rsidP="0081414D">
            <w:pPr>
              <w:pStyle w:val="ParaStyleNormal"/>
              <w:shd w:val="clear" w:color="auto" w:fill="E4E4E4"/>
              <w:rPr>
                <w:rFonts w:ascii="Consolas" w:hAnsi="Consolas" w:cs="Consolas"/>
                <w:sz w:val="20"/>
                <w:szCs w:val="20"/>
              </w:rPr>
            </w:pPr>
            <w:r>
              <w:rPr>
                <w:rFonts w:ascii="Consolas" w:hAnsi="Consolas" w:cs="Consolas"/>
                <w:sz w:val="20"/>
                <w:szCs w:val="20"/>
              </w:rPr>
              <w:t xml:space="preserve">  &lt;Columns&gt;</w:t>
            </w:r>
          </w:p>
          <w:p w14:paraId="23D10977" w14:textId="77777777" w:rsidR="0081414D" w:rsidRDefault="0081414D" w:rsidP="0081414D">
            <w:pPr>
              <w:pStyle w:val="ParaStyleNormal"/>
              <w:shd w:val="clear" w:color="auto" w:fill="E4E4E4"/>
              <w:rPr>
                <w:rFonts w:ascii="Consolas" w:hAnsi="Consolas" w:cs="Consolas"/>
                <w:sz w:val="20"/>
                <w:szCs w:val="20"/>
              </w:rPr>
            </w:pPr>
            <w:r>
              <w:rPr>
                <w:rFonts w:ascii="Consolas" w:hAnsi="Consolas" w:cs="Consolas"/>
                <w:sz w:val="20"/>
                <w:szCs w:val="20"/>
              </w:rPr>
              <w:t xml:space="preserve">    &lt;IssueIDColumn align="right"/&gt;</w:t>
            </w:r>
          </w:p>
          <w:p w14:paraId="2564E696" w14:textId="77777777" w:rsidR="0081414D" w:rsidRDefault="0081414D" w:rsidP="0081414D">
            <w:pPr>
              <w:pStyle w:val="ParaStyleNormal"/>
              <w:shd w:val="clear" w:color="auto" w:fill="E4E4E4"/>
              <w:rPr>
                <w:rFonts w:ascii="Consolas" w:hAnsi="Consolas" w:cs="Consolas"/>
                <w:sz w:val="20"/>
                <w:szCs w:val="20"/>
              </w:rPr>
            </w:pPr>
            <w:r>
              <w:rPr>
                <w:rFonts w:ascii="Consolas" w:hAnsi="Consolas" w:cs="Consolas"/>
                <w:sz w:val="20"/>
                <w:szCs w:val="20"/>
              </w:rPr>
              <w:t xml:space="preserve">    &lt;NameColumn width="300"/&gt;</w:t>
            </w:r>
          </w:p>
          <w:p w14:paraId="2AEEBF7E" w14:textId="77777777" w:rsidR="0081414D" w:rsidRDefault="0081414D" w:rsidP="0081414D">
            <w:pPr>
              <w:pStyle w:val="ParaStyleNormal"/>
              <w:shd w:val="clear" w:color="auto" w:fill="E4E4E4"/>
              <w:rPr>
                <w:rFonts w:ascii="Consolas" w:hAnsi="Consolas" w:cs="Consolas"/>
                <w:sz w:val="20"/>
                <w:szCs w:val="20"/>
              </w:rPr>
            </w:pPr>
            <w:r>
              <w:rPr>
                <w:rFonts w:ascii="Consolas" w:hAnsi="Consolas" w:cs="Consolas"/>
                <w:sz w:val="20"/>
                <w:szCs w:val="20"/>
              </w:rPr>
              <w:t xml:space="preserve">  &lt;/Columns&gt;</w:t>
            </w:r>
          </w:p>
          <w:p w14:paraId="243504B0" w14:textId="77777777" w:rsidR="0081414D" w:rsidRDefault="0081414D" w:rsidP="0081414D">
            <w:pPr>
              <w:pStyle w:val="ParaStyleNormal"/>
              <w:shd w:val="clear" w:color="auto" w:fill="E4E4E4"/>
              <w:rPr>
                <w:rFonts w:ascii="Consolas" w:hAnsi="Consolas" w:cs="Consolas"/>
                <w:sz w:val="20"/>
                <w:szCs w:val="20"/>
              </w:rPr>
            </w:pPr>
            <w:r>
              <w:rPr>
                <w:rFonts w:ascii="Consolas" w:hAnsi="Consolas" w:cs="Consolas"/>
                <w:sz w:val="20"/>
                <w:szCs w:val="20"/>
              </w:rPr>
              <w:t xml:space="preserve">  &lt;Filter&gt;       </w:t>
            </w:r>
          </w:p>
          <w:p w14:paraId="2101AB75" w14:textId="77777777" w:rsidR="0081414D" w:rsidRDefault="0081414D" w:rsidP="0081414D">
            <w:pPr>
              <w:pStyle w:val="ParaStyleNormal"/>
              <w:shd w:val="clear" w:color="auto" w:fill="E4E4E4"/>
              <w:rPr>
                <w:rFonts w:ascii="Consolas" w:hAnsi="Consolas" w:cs="Consolas"/>
                <w:sz w:val="20"/>
                <w:szCs w:val="20"/>
              </w:rPr>
            </w:pPr>
            <w:r>
              <w:rPr>
                <w:rFonts w:ascii="Consolas" w:hAnsi="Consolas" w:cs="Consolas"/>
                <w:sz w:val="20"/>
                <w:szCs w:val="20"/>
              </w:rPr>
              <w:t xml:space="preserve">     &lt;Satisfies test="CurrentUser in @ATTR"/&gt;</w:t>
            </w:r>
          </w:p>
          <w:p w14:paraId="581B60F9" w14:textId="77777777" w:rsidR="0081414D" w:rsidRDefault="0081414D" w:rsidP="0081414D">
            <w:pPr>
              <w:pStyle w:val="ParaStyleNormal"/>
              <w:shd w:val="clear" w:color="auto" w:fill="E4E4E4"/>
              <w:rPr>
                <w:rFonts w:ascii="Consolas" w:hAnsi="Consolas" w:cs="Consolas"/>
                <w:sz w:val="20"/>
                <w:szCs w:val="20"/>
              </w:rPr>
            </w:pPr>
            <w:r>
              <w:rPr>
                <w:rFonts w:ascii="Consolas" w:hAnsi="Consolas" w:cs="Consolas"/>
                <w:sz w:val="20"/>
                <w:szCs w:val="20"/>
              </w:rPr>
              <w:t xml:space="preserve">  &lt;/Filter&gt;</w:t>
            </w:r>
          </w:p>
          <w:p w14:paraId="2D641683" w14:textId="77777777" w:rsidR="0081414D" w:rsidRDefault="0081414D" w:rsidP="0081414D">
            <w:pPr>
              <w:pStyle w:val="ParaStyleNormal"/>
              <w:shd w:val="clear" w:color="auto" w:fill="E4E4E4"/>
              <w:rPr>
                <w:rFonts w:ascii="Consolas" w:hAnsi="Consolas" w:cs="Consolas"/>
                <w:sz w:val="20"/>
                <w:szCs w:val="20"/>
              </w:rPr>
            </w:pPr>
            <w:r>
              <w:rPr>
                <w:rFonts w:ascii="Consolas" w:hAnsi="Consolas" w:cs="Consolas"/>
                <w:sz w:val="20"/>
                <w:szCs w:val="20"/>
              </w:rPr>
              <w:t>&lt;/View&gt;</w:t>
            </w:r>
          </w:p>
        </w:tc>
        <w:tc>
          <w:tcPr>
            <w:tcW w:w="1350" w:type="dxa"/>
            <w:tcBorders>
              <w:top w:val="single" w:sz="6" w:space="0" w:color="auto"/>
              <w:left w:val="single" w:sz="6" w:space="0" w:color="auto"/>
              <w:bottom w:val="single" w:sz="6" w:space="0" w:color="auto"/>
              <w:right w:val="single" w:sz="6" w:space="0" w:color="auto"/>
            </w:tcBorders>
          </w:tcPr>
          <w:p w14:paraId="36842ABA" w14:textId="41943D1F" w:rsidR="0081414D" w:rsidRDefault="0081414D" w:rsidP="0081414D">
            <w:pPr>
              <w:pStyle w:val="ParaStyleNormal"/>
              <w:rPr>
                <w:color w:val="000000"/>
                <w:sz w:val="20"/>
                <w:szCs w:val="20"/>
              </w:rPr>
            </w:pPr>
            <w:r>
              <w:rPr>
                <w:color w:val="000000"/>
                <w:sz w:val="20"/>
                <w:szCs w:val="20"/>
                <w:lang w:val="sv-SE"/>
              </w:rPr>
              <w:lastRenderedPageBreak/>
              <w:t>Improvement</w:t>
            </w:r>
            <w:r>
              <w:rPr>
                <w:color w:val="000000"/>
                <w:sz w:val="20"/>
                <w:szCs w:val="20"/>
              </w:rPr>
              <w:t xml:space="preserve"> </w:t>
            </w:r>
          </w:p>
        </w:tc>
        <w:tc>
          <w:tcPr>
            <w:tcW w:w="1530" w:type="dxa"/>
            <w:tcBorders>
              <w:top w:val="single" w:sz="6" w:space="0" w:color="auto"/>
              <w:left w:val="single" w:sz="6" w:space="0" w:color="auto"/>
              <w:bottom w:val="single" w:sz="6" w:space="0" w:color="auto"/>
              <w:right w:val="single" w:sz="6" w:space="0" w:color="auto"/>
            </w:tcBorders>
          </w:tcPr>
          <w:p w14:paraId="0767E024" w14:textId="280273C7" w:rsidR="0081414D" w:rsidRDefault="0081414D" w:rsidP="0081414D">
            <w:pPr>
              <w:pStyle w:val="ParaStyleNormal"/>
              <w:rPr>
                <w:color w:val="000000"/>
                <w:sz w:val="20"/>
                <w:szCs w:val="20"/>
              </w:rPr>
            </w:pPr>
            <w:r>
              <w:rPr>
                <w:color w:val="000000"/>
                <w:sz w:val="20"/>
                <w:szCs w:val="20"/>
              </w:rPr>
              <w:t>Administrator, User, Breaking change</w:t>
            </w:r>
          </w:p>
        </w:tc>
        <w:tc>
          <w:tcPr>
            <w:tcW w:w="1260" w:type="dxa"/>
            <w:tcBorders>
              <w:top w:val="single" w:sz="6" w:space="0" w:color="auto"/>
              <w:left w:val="single" w:sz="6" w:space="0" w:color="auto"/>
              <w:bottom w:val="single" w:sz="6" w:space="0" w:color="auto"/>
              <w:right w:val="single" w:sz="6" w:space="0" w:color="auto"/>
            </w:tcBorders>
          </w:tcPr>
          <w:p w14:paraId="6D1C7CC2" w14:textId="634ABC70" w:rsidR="0081414D" w:rsidRDefault="0081414D" w:rsidP="0081414D">
            <w:pPr>
              <w:pStyle w:val="ParaStyleNormal"/>
              <w:rPr>
                <w:color w:val="000000"/>
                <w:sz w:val="20"/>
                <w:szCs w:val="20"/>
              </w:rPr>
            </w:pPr>
            <w:r>
              <w:rPr>
                <w:color w:val="000000"/>
                <w:sz w:val="20"/>
                <w:szCs w:val="20"/>
              </w:rPr>
              <w:t>13291</w:t>
            </w:r>
          </w:p>
        </w:tc>
      </w:tr>
      <w:tr w:rsidR="0081414D" w14:paraId="22B2DA08" w14:textId="6B43F8E5" w:rsidTr="0081414D">
        <w:tblPrEx>
          <w:tblCellSpacing w:w="-8" w:type="nil"/>
        </w:tblPrEx>
        <w:trPr>
          <w:tblCellSpacing w:w="-8" w:type="nil"/>
        </w:trPr>
        <w:tc>
          <w:tcPr>
            <w:tcW w:w="1530" w:type="dxa"/>
            <w:tcBorders>
              <w:top w:val="single" w:sz="6" w:space="0" w:color="auto"/>
              <w:left w:val="single" w:sz="6" w:space="0" w:color="auto"/>
              <w:bottom w:val="single" w:sz="6" w:space="0" w:color="auto"/>
              <w:right w:val="single" w:sz="6" w:space="0" w:color="auto"/>
            </w:tcBorders>
          </w:tcPr>
          <w:p w14:paraId="3F4DE71D" w14:textId="77777777" w:rsidR="0081414D" w:rsidRDefault="0081414D" w:rsidP="0081414D">
            <w:pPr>
              <w:pStyle w:val="ParaStyleNormal"/>
              <w:rPr>
                <w:color w:val="000000"/>
                <w:sz w:val="20"/>
                <w:szCs w:val="20"/>
              </w:rPr>
            </w:pPr>
            <w:r>
              <w:rPr>
                <w:color w:val="000000"/>
                <w:sz w:val="20"/>
                <w:szCs w:val="20"/>
              </w:rPr>
              <w:t>Ribbon: ItemView option to automatically reference latest version</w:t>
            </w:r>
          </w:p>
        </w:tc>
        <w:tc>
          <w:tcPr>
            <w:tcW w:w="7560" w:type="dxa"/>
            <w:tcBorders>
              <w:top w:val="single" w:sz="6" w:space="0" w:color="auto"/>
              <w:left w:val="single" w:sz="6" w:space="0" w:color="auto"/>
              <w:bottom w:val="single" w:sz="6" w:space="0" w:color="auto"/>
              <w:right w:val="single" w:sz="6" w:space="0" w:color="auto"/>
            </w:tcBorders>
          </w:tcPr>
          <w:p w14:paraId="2AA822D8" w14:textId="77777777" w:rsidR="0081414D" w:rsidRDefault="0081414D" w:rsidP="0081414D">
            <w:pPr>
              <w:pStyle w:val="ParaStyleNormal"/>
              <w:rPr>
                <w:rFonts w:ascii="Calibri" w:hAnsi="Calibri" w:cs="Calibri"/>
                <w:sz w:val="22"/>
                <w:szCs w:val="22"/>
              </w:rPr>
            </w:pPr>
            <w:r>
              <w:rPr>
                <w:rFonts w:ascii="Calibri" w:hAnsi="Calibri" w:cs="Calibri"/>
                <w:sz w:val="22"/>
                <w:szCs w:val="22"/>
              </w:rPr>
              <w:t xml:space="preserve">For ribbon configuration of Item Views that include configItem, it is now possible to use the SID of the configured type along with a defined id instead of the specific xID of a config item version. In this way, button configurations do not need to be updated manually should a new version of a config item be made. When using the configured type SID and defined id, the button will automatically point to the latest version of the config item. </w:t>
            </w:r>
          </w:p>
          <w:p w14:paraId="0F4D941C" w14:textId="77777777" w:rsidR="0081414D" w:rsidRDefault="0081414D" w:rsidP="0081414D">
            <w:pPr>
              <w:pStyle w:val="ParaStyleNormal"/>
              <w:rPr>
                <w:rFonts w:ascii="Calibri" w:hAnsi="Calibri" w:cs="Calibri"/>
                <w:sz w:val="22"/>
                <w:szCs w:val="22"/>
              </w:rPr>
            </w:pPr>
          </w:p>
          <w:p w14:paraId="2E37AF45" w14:textId="77777777" w:rsidR="0081414D" w:rsidRDefault="0081414D" w:rsidP="0081414D">
            <w:pPr>
              <w:pStyle w:val="ParaStyleNormal"/>
              <w:rPr>
                <w:rFonts w:ascii="Calibri" w:hAnsi="Calibri" w:cs="Calibri"/>
                <w:sz w:val="22"/>
                <w:szCs w:val="22"/>
              </w:rPr>
            </w:pPr>
            <w:r>
              <w:rPr>
                <w:rFonts w:ascii="Calibri" w:hAnsi="Calibri" w:cs="Calibri"/>
                <w:sz w:val="22"/>
                <w:szCs w:val="22"/>
              </w:rPr>
              <w:t>Example:</w:t>
            </w:r>
          </w:p>
          <w:p w14:paraId="294BAD47" w14:textId="77777777" w:rsidR="0081414D" w:rsidRDefault="0081414D" w:rsidP="0081414D">
            <w:pPr>
              <w:pStyle w:val="ParaStyleNormal"/>
              <w:rPr>
                <w:rFonts w:ascii="Calibri" w:hAnsi="Calibri" w:cs="Calibri"/>
                <w:sz w:val="22"/>
                <w:szCs w:val="22"/>
              </w:rPr>
            </w:pPr>
            <w:r>
              <w:rPr>
                <w:rFonts w:ascii="Calibri" w:hAnsi="Calibri" w:cs="Calibri"/>
                <w:sz w:val="22"/>
                <w:szCs w:val="22"/>
              </w:rPr>
              <w:t xml:space="preserve">A report is configured for items of type CNDE. The report has been given an id value of "ConsistRprt". The resulting Ref id is used in the button configuration. When a new version of the report is made, this Ref id value remains constant (unless the id is manually changed to another valid id value). </w:t>
            </w:r>
          </w:p>
          <w:p w14:paraId="57435402" w14:textId="77777777" w:rsidR="0081414D" w:rsidRDefault="0081414D" w:rsidP="0081414D">
            <w:pPr>
              <w:pStyle w:val="ParaStyleNormal"/>
              <w:rPr>
                <w:rFonts w:ascii="Calibri" w:hAnsi="Calibri" w:cs="Calibri"/>
                <w:color w:val="000000"/>
                <w:sz w:val="22"/>
                <w:szCs w:val="22"/>
              </w:rPr>
            </w:pPr>
          </w:p>
          <w:p w14:paraId="4CFABB0D" w14:textId="38CACC5F" w:rsidR="0081414D" w:rsidRDefault="0081414D" w:rsidP="0081414D">
            <w:pPr>
              <w:pStyle w:val="ParaStyleNormal"/>
              <w:rPr>
                <w:rFonts w:ascii="Calibri" w:hAnsi="Calibri" w:cs="Calibri"/>
                <w:color w:val="000000"/>
                <w:sz w:val="22"/>
                <w:szCs w:val="22"/>
              </w:rPr>
            </w:pPr>
            <w:r>
              <w:rPr>
                <w:rFonts w:ascii="Calibri" w:hAnsi="Calibri" w:cs="Calibri"/>
                <w:noProof/>
                <w:color w:val="000000"/>
                <w:sz w:val="22"/>
                <w:szCs w:val="22"/>
              </w:rPr>
              <w:lastRenderedPageBreak/>
              <w:drawing>
                <wp:inline distT="0" distB="0" distL="0" distR="0" wp14:anchorId="6611CD5B" wp14:editId="030D8598">
                  <wp:extent cx="3343275" cy="18935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3275" cy="1893570"/>
                          </a:xfrm>
                          <a:prstGeom prst="rect">
                            <a:avLst/>
                          </a:prstGeom>
                          <a:noFill/>
                          <a:ln>
                            <a:noFill/>
                          </a:ln>
                        </pic:spPr>
                      </pic:pic>
                    </a:graphicData>
                  </a:graphic>
                </wp:inline>
              </w:drawing>
            </w:r>
          </w:p>
          <w:p w14:paraId="49E6B1E5" w14:textId="77777777" w:rsidR="0081414D" w:rsidRDefault="0081414D" w:rsidP="0081414D">
            <w:pPr>
              <w:pStyle w:val="ParaStyleNormal"/>
              <w:rPr>
                <w:color w:val="000000"/>
                <w:sz w:val="20"/>
                <w:szCs w:val="20"/>
              </w:rPr>
            </w:pPr>
          </w:p>
          <w:p w14:paraId="324385AB" w14:textId="77777777" w:rsidR="0081414D" w:rsidRDefault="0081414D" w:rsidP="0081414D">
            <w:pPr>
              <w:pStyle w:val="ParaStyleNormal"/>
              <w:shd w:val="clear" w:color="auto" w:fill="E4E4E4"/>
              <w:rPr>
                <w:rFonts w:ascii="Consolas" w:hAnsi="Consolas" w:cs="Consolas"/>
                <w:sz w:val="20"/>
                <w:szCs w:val="20"/>
              </w:rPr>
            </w:pPr>
            <w:r>
              <w:rPr>
                <w:rFonts w:ascii="Consolas" w:hAnsi="Consolas" w:cs="Consolas"/>
                <w:sz w:val="20"/>
                <w:szCs w:val="20"/>
              </w:rPr>
              <w:t xml:space="preserve">&lt;MergeButton caption="Safety report" image="55"&gt;       </w:t>
            </w:r>
          </w:p>
          <w:p w14:paraId="636BC50A" w14:textId="77777777" w:rsidR="0081414D" w:rsidRDefault="0081414D" w:rsidP="0081414D">
            <w:pPr>
              <w:pStyle w:val="ParaStyleNormal"/>
              <w:shd w:val="clear" w:color="auto" w:fill="E4E4E4"/>
              <w:rPr>
                <w:rFonts w:ascii="Consolas" w:hAnsi="Consolas" w:cs="Consolas"/>
                <w:sz w:val="20"/>
                <w:szCs w:val="20"/>
              </w:rPr>
            </w:pPr>
            <w:r>
              <w:rPr>
                <w:rFonts w:ascii="Consolas" w:hAnsi="Consolas" w:cs="Consolas"/>
                <w:sz w:val="20"/>
                <w:szCs w:val="20"/>
              </w:rPr>
              <w:t xml:space="preserve">   &lt;ItemView name="Report" configItem="</w:t>
            </w:r>
            <w:r>
              <w:rPr>
                <w:sz w:val="20"/>
                <w:szCs w:val="20"/>
                <w:shd w:val="clear" w:color="auto" w:fill="FFFF00"/>
              </w:rPr>
              <w:t>CNDE:ConsistRpt</w:t>
            </w:r>
            <w:r>
              <w:rPr>
                <w:rFonts w:ascii="Consolas" w:hAnsi="Consolas" w:cs="Consolas"/>
                <w:sz w:val="20"/>
                <w:szCs w:val="20"/>
              </w:rPr>
              <w:t xml:space="preserve">"/&gt; </w:t>
            </w:r>
          </w:p>
          <w:p w14:paraId="3872FB42" w14:textId="77777777" w:rsidR="0081414D" w:rsidRDefault="0081414D" w:rsidP="0081414D">
            <w:pPr>
              <w:pStyle w:val="ParaStyleNormal"/>
              <w:shd w:val="clear" w:color="auto" w:fill="E4E4E4"/>
              <w:rPr>
                <w:rFonts w:ascii="Consolas" w:hAnsi="Consolas" w:cs="Consolas"/>
                <w:sz w:val="20"/>
                <w:szCs w:val="20"/>
              </w:rPr>
            </w:pPr>
            <w:r>
              <w:rPr>
                <w:rFonts w:ascii="Consolas" w:hAnsi="Consolas" w:cs="Consolas"/>
                <w:sz w:val="20"/>
                <w:szCs w:val="20"/>
              </w:rPr>
              <w:t xml:space="preserve">  &lt;ItemView name="Report" configItem="x3400000000001DE5"/&gt;</w:t>
            </w:r>
          </w:p>
          <w:p w14:paraId="2E1DD8A9" w14:textId="77777777" w:rsidR="0081414D" w:rsidRDefault="0081414D" w:rsidP="0081414D">
            <w:pPr>
              <w:pStyle w:val="ParaStyleNormal"/>
              <w:shd w:val="clear" w:color="auto" w:fill="E4E4E4"/>
              <w:rPr>
                <w:rFonts w:ascii="Consolas" w:hAnsi="Consolas" w:cs="Consolas"/>
                <w:sz w:val="20"/>
                <w:szCs w:val="20"/>
              </w:rPr>
            </w:pPr>
            <w:r>
              <w:rPr>
                <w:rFonts w:ascii="Consolas" w:hAnsi="Consolas" w:cs="Consolas"/>
                <w:sz w:val="20"/>
                <w:szCs w:val="20"/>
              </w:rPr>
              <w:t>&lt;/MergeButton&gt;</w:t>
            </w:r>
          </w:p>
          <w:p w14:paraId="4A0DA263" w14:textId="77777777" w:rsidR="0081414D" w:rsidRDefault="0081414D" w:rsidP="0081414D">
            <w:pPr>
              <w:pStyle w:val="ParaStyleNormal"/>
              <w:rPr>
                <w:sz w:val="20"/>
                <w:szCs w:val="20"/>
              </w:rPr>
            </w:pPr>
          </w:p>
          <w:p w14:paraId="081B8563" w14:textId="77777777" w:rsidR="0081414D" w:rsidRDefault="0081414D" w:rsidP="0081414D">
            <w:pPr>
              <w:pStyle w:val="ParaStyleNormal"/>
              <w:rPr>
                <w:sz w:val="20"/>
                <w:szCs w:val="20"/>
              </w:rPr>
            </w:pPr>
          </w:p>
          <w:p w14:paraId="22D8DD24" w14:textId="77777777" w:rsidR="0081414D" w:rsidRDefault="0081414D" w:rsidP="0081414D">
            <w:pPr>
              <w:pStyle w:val="ParaStyleNormal"/>
              <w:rPr>
                <w:rFonts w:ascii="Calibri" w:hAnsi="Calibri" w:cs="Calibri"/>
                <w:sz w:val="22"/>
                <w:szCs w:val="22"/>
              </w:rPr>
            </w:pPr>
            <w:r>
              <w:rPr>
                <w:rFonts w:ascii="Calibri" w:hAnsi="Calibri" w:cs="Calibri"/>
                <w:b/>
                <w:bCs/>
                <w:sz w:val="22"/>
                <w:szCs w:val="22"/>
              </w:rPr>
              <w:t>Note:</w:t>
            </w:r>
            <w:r>
              <w:rPr>
                <w:rFonts w:ascii="Calibri" w:hAnsi="Calibri" w:cs="Calibri"/>
                <w:b/>
                <w:bCs/>
                <w:color w:val="FF0000"/>
                <w:sz w:val="22"/>
                <w:szCs w:val="22"/>
              </w:rPr>
              <w:t xml:space="preserve"> </w:t>
            </w:r>
            <w:r>
              <w:rPr>
                <w:rFonts w:ascii="Calibri" w:hAnsi="Calibri" w:cs="Calibri"/>
                <w:sz w:val="22"/>
                <w:szCs w:val="22"/>
              </w:rPr>
              <w:t xml:space="preserve">To utilize this new option for ItemViews, you must first load Item ribbon tab metadata in Configure the explorer. </w:t>
            </w:r>
          </w:p>
          <w:p w14:paraId="74A86E10" w14:textId="77777777" w:rsidR="0081414D" w:rsidRDefault="0081414D" w:rsidP="0081414D">
            <w:pPr>
              <w:pStyle w:val="ParaStyleNormal"/>
              <w:rPr>
                <w:rFonts w:ascii="Calibri" w:hAnsi="Calibri" w:cs="Calibri"/>
                <w:sz w:val="22"/>
                <w:szCs w:val="22"/>
              </w:rPr>
            </w:pPr>
          </w:p>
          <w:p w14:paraId="7C9360A8" w14:textId="41DFE767" w:rsidR="0081414D" w:rsidRDefault="0081414D" w:rsidP="0081414D">
            <w:pPr>
              <w:pStyle w:val="ParaStyleNormal"/>
              <w:rPr>
                <w:rFonts w:ascii="Calibri" w:hAnsi="Calibri" w:cs="Calibri"/>
                <w:sz w:val="22"/>
                <w:szCs w:val="22"/>
              </w:rPr>
            </w:pPr>
            <w:r>
              <w:rPr>
                <w:rFonts w:ascii="Calibri" w:hAnsi="Calibri" w:cs="Calibri"/>
                <w:noProof/>
                <w:sz w:val="22"/>
                <w:szCs w:val="22"/>
              </w:rPr>
              <w:drawing>
                <wp:inline distT="0" distB="0" distL="0" distR="0" wp14:anchorId="54001A03" wp14:editId="4BC43988">
                  <wp:extent cx="3343275" cy="155956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3275" cy="1559560"/>
                          </a:xfrm>
                          <a:prstGeom prst="rect">
                            <a:avLst/>
                          </a:prstGeom>
                          <a:noFill/>
                          <a:ln>
                            <a:noFill/>
                          </a:ln>
                        </pic:spPr>
                      </pic:pic>
                    </a:graphicData>
                  </a:graphic>
                </wp:inline>
              </w:drawing>
            </w:r>
          </w:p>
          <w:p w14:paraId="3CF00F2F" w14:textId="77777777" w:rsidR="0081414D" w:rsidRDefault="0081414D" w:rsidP="0081414D">
            <w:pPr>
              <w:pStyle w:val="ParaStyleNormal"/>
              <w:rPr>
                <w:rFonts w:ascii="Calibri" w:hAnsi="Calibri" w:cs="Calibri"/>
                <w:sz w:val="22"/>
                <w:szCs w:val="22"/>
              </w:rPr>
            </w:pPr>
          </w:p>
          <w:p w14:paraId="6083452E" w14:textId="77777777" w:rsidR="0081414D" w:rsidRDefault="0081414D" w:rsidP="0081414D">
            <w:pPr>
              <w:pStyle w:val="ParaStyleNormal"/>
              <w:rPr>
                <w:sz w:val="20"/>
                <w:szCs w:val="20"/>
              </w:rPr>
            </w:pPr>
          </w:p>
          <w:p w14:paraId="2701DE03" w14:textId="77777777" w:rsidR="0081414D" w:rsidRDefault="0081414D" w:rsidP="0081414D">
            <w:pPr>
              <w:pStyle w:val="ParaStyleNormal"/>
              <w:rPr>
                <w:sz w:val="20"/>
                <w:szCs w:val="20"/>
              </w:rPr>
            </w:pPr>
          </w:p>
        </w:tc>
        <w:tc>
          <w:tcPr>
            <w:tcW w:w="1350" w:type="dxa"/>
            <w:tcBorders>
              <w:top w:val="single" w:sz="6" w:space="0" w:color="auto"/>
              <w:left w:val="single" w:sz="6" w:space="0" w:color="auto"/>
              <w:bottom w:val="single" w:sz="6" w:space="0" w:color="auto"/>
              <w:right w:val="single" w:sz="6" w:space="0" w:color="auto"/>
            </w:tcBorders>
          </w:tcPr>
          <w:p w14:paraId="0AC4707B" w14:textId="0D5D443D" w:rsidR="0081414D" w:rsidRDefault="0081414D" w:rsidP="0081414D">
            <w:pPr>
              <w:pStyle w:val="ParaStyleNormal"/>
              <w:rPr>
                <w:color w:val="000000"/>
                <w:sz w:val="20"/>
                <w:szCs w:val="20"/>
              </w:rPr>
            </w:pPr>
            <w:r>
              <w:rPr>
                <w:color w:val="000000"/>
                <w:sz w:val="20"/>
                <w:szCs w:val="20"/>
                <w:lang w:val="sv-SE"/>
              </w:rPr>
              <w:lastRenderedPageBreak/>
              <w:t>Improvement</w:t>
            </w:r>
            <w:r>
              <w:rPr>
                <w:color w:val="000000"/>
                <w:sz w:val="20"/>
                <w:szCs w:val="20"/>
              </w:rPr>
              <w:t xml:space="preserve"> </w:t>
            </w:r>
          </w:p>
        </w:tc>
        <w:tc>
          <w:tcPr>
            <w:tcW w:w="1530" w:type="dxa"/>
            <w:tcBorders>
              <w:top w:val="single" w:sz="6" w:space="0" w:color="auto"/>
              <w:left w:val="single" w:sz="6" w:space="0" w:color="auto"/>
              <w:bottom w:val="single" w:sz="6" w:space="0" w:color="auto"/>
              <w:right w:val="single" w:sz="6" w:space="0" w:color="auto"/>
            </w:tcBorders>
          </w:tcPr>
          <w:p w14:paraId="2D1BE87D" w14:textId="77777777" w:rsidR="0081414D" w:rsidRDefault="0081414D" w:rsidP="0081414D">
            <w:pPr>
              <w:pStyle w:val="ParaStyleNormal"/>
              <w:rPr>
                <w:color w:val="000000"/>
                <w:sz w:val="20"/>
                <w:szCs w:val="20"/>
              </w:rPr>
            </w:pPr>
            <w:r>
              <w:rPr>
                <w:color w:val="000000"/>
                <w:sz w:val="20"/>
                <w:szCs w:val="20"/>
              </w:rPr>
              <w:t>Architect</w:t>
            </w:r>
          </w:p>
        </w:tc>
        <w:tc>
          <w:tcPr>
            <w:tcW w:w="1260" w:type="dxa"/>
            <w:tcBorders>
              <w:top w:val="single" w:sz="6" w:space="0" w:color="auto"/>
              <w:left w:val="single" w:sz="6" w:space="0" w:color="auto"/>
              <w:bottom w:val="single" w:sz="6" w:space="0" w:color="auto"/>
              <w:right w:val="single" w:sz="6" w:space="0" w:color="auto"/>
            </w:tcBorders>
          </w:tcPr>
          <w:p w14:paraId="6BCBCFFF" w14:textId="452C06F4" w:rsidR="0081414D" w:rsidRDefault="0081414D" w:rsidP="0081414D">
            <w:pPr>
              <w:pStyle w:val="ParaStyleNormal"/>
              <w:rPr>
                <w:color w:val="000000"/>
                <w:sz w:val="20"/>
                <w:szCs w:val="20"/>
              </w:rPr>
            </w:pPr>
            <w:r>
              <w:rPr>
                <w:color w:val="000000"/>
                <w:sz w:val="20"/>
                <w:szCs w:val="20"/>
              </w:rPr>
              <w:t>13083</w:t>
            </w:r>
          </w:p>
        </w:tc>
      </w:tr>
      <w:tr w:rsidR="0081414D" w14:paraId="457C27BD" w14:textId="6FBC99F4" w:rsidTr="0081414D">
        <w:tblPrEx>
          <w:tblCellSpacing w:w="-8" w:type="nil"/>
        </w:tblPrEx>
        <w:trPr>
          <w:tblCellSpacing w:w="-8" w:type="nil"/>
        </w:trPr>
        <w:tc>
          <w:tcPr>
            <w:tcW w:w="1530" w:type="dxa"/>
            <w:tcBorders>
              <w:top w:val="single" w:sz="6" w:space="0" w:color="auto"/>
              <w:left w:val="single" w:sz="6" w:space="0" w:color="auto"/>
              <w:bottom w:val="single" w:sz="6" w:space="0" w:color="auto"/>
              <w:right w:val="single" w:sz="6" w:space="0" w:color="auto"/>
            </w:tcBorders>
          </w:tcPr>
          <w:p w14:paraId="4263177C" w14:textId="77777777" w:rsidR="0081414D" w:rsidRDefault="0081414D" w:rsidP="0081414D">
            <w:pPr>
              <w:pStyle w:val="ParaStyleNormal"/>
              <w:rPr>
                <w:color w:val="000000"/>
                <w:sz w:val="20"/>
                <w:szCs w:val="20"/>
              </w:rPr>
            </w:pPr>
            <w:r>
              <w:rPr>
                <w:color w:val="000000"/>
                <w:sz w:val="20"/>
                <w:szCs w:val="20"/>
              </w:rPr>
              <w:lastRenderedPageBreak/>
              <w:t>Server: Availability of statistics log</w:t>
            </w:r>
          </w:p>
        </w:tc>
        <w:tc>
          <w:tcPr>
            <w:tcW w:w="7560" w:type="dxa"/>
            <w:tcBorders>
              <w:top w:val="single" w:sz="6" w:space="0" w:color="auto"/>
              <w:left w:val="single" w:sz="6" w:space="0" w:color="auto"/>
              <w:bottom w:val="single" w:sz="6" w:space="0" w:color="auto"/>
              <w:right w:val="single" w:sz="6" w:space="0" w:color="auto"/>
            </w:tcBorders>
          </w:tcPr>
          <w:p w14:paraId="6E88BAD3" w14:textId="77777777" w:rsidR="0081414D" w:rsidRDefault="0081414D" w:rsidP="0081414D">
            <w:pPr>
              <w:pStyle w:val="ParaStyleNormal"/>
              <w:rPr>
                <w:rFonts w:ascii="Calibri" w:hAnsi="Calibri" w:cs="Calibri"/>
                <w:sz w:val="22"/>
                <w:szCs w:val="22"/>
              </w:rPr>
            </w:pPr>
            <w:r>
              <w:rPr>
                <w:rFonts w:ascii="Calibri" w:hAnsi="Calibri" w:cs="Calibri"/>
                <w:sz w:val="22"/>
                <w:szCs w:val="22"/>
              </w:rPr>
              <w:t xml:space="preserve">The Systemite.SystemWeaver.TcpSubServer.exe.nlog now offers a logging option for user operations and user statistics. The log is JSON formated and can easily be read, analyzed and visualized using an external tool of choice, such as ELK (Elasticsearch, Logstash, and Kibana). Note that as with any logging, sufficient disk space must be available for storing the files. </w:t>
            </w:r>
          </w:p>
          <w:p w14:paraId="0E741522" w14:textId="77777777" w:rsidR="0081414D" w:rsidRDefault="0081414D" w:rsidP="0081414D">
            <w:pPr>
              <w:pStyle w:val="ParaStyleNormal"/>
              <w:rPr>
                <w:rFonts w:ascii="Calibri" w:hAnsi="Calibri" w:cs="Calibri"/>
                <w:sz w:val="22"/>
                <w:szCs w:val="22"/>
              </w:rPr>
            </w:pPr>
          </w:p>
          <w:p w14:paraId="165B8329" w14:textId="77777777" w:rsidR="0081414D" w:rsidRDefault="0081414D" w:rsidP="0081414D">
            <w:pPr>
              <w:pStyle w:val="ParaStyleNorma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718C6BF" w14:textId="3E58D6F5" w:rsidR="0081414D" w:rsidRDefault="0081414D" w:rsidP="0081414D">
            <w:pPr>
              <w:pStyle w:val="ParaStyleNormal"/>
              <w:rPr>
                <w:color w:val="000000"/>
                <w:sz w:val="20"/>
                <w:szCs w:val="20"/>
              </w:rPr>
            </w:pPr>
            <w:r>
              <w:rPr>
                <w:color w:val="000000"/>
                <w:sz w:val="20"/>
                <w:szCs w:val="20"/>
                <w:lang w:val="sv-SE"/>
              </w:rPr>
              <w:t>New</w:t>
            </w:r>
            <w:r>
              <w:rPr>
                <w:color w:val="000000"/>
                <w:sz w:val="20"/>
                <w:szCs w:val="20"/>
              </w:rPr>
              <w:t xml:space="preserve"> </w:t>
            </w:r>
          </w:p>
        </w:tc>
        <w:tc>
          <w:tcPr>
            <w:tcW w:w="1530" w:type="dxa"/>
            <w:tcBorders>
              <w:top w:val="single" w:sz="6" w:space="0" w:color="auto"/>
              <w:left w:val="single" w:sz="6" w:space="0" w:color="auto"/>
              <w:bottom w:val="single" w:sz="6" w:space="0" w:color="auto"/>
              <w:right w:val="single" w:sz="6" w:space="0" w:color="auto"/>
            </w:tcBorders>
          </w:tcPr>
          <w:p w14:paraId="2C8D582B" w14:textId="77777777" w:rsidR="0081414D" w:rsidRDefault="0081414D" w:rsidP="0081414D">
            <w:pPr>
              <w:pStyle w:val="ParaStyleNormal"/>
              <w:rPr>
                <w:color w:val="000000"/>
                <w:sz w:val="20"/>
                <w:szCs w:val="20"/>
              </w:rPr>
            </w:pPr>
            <w:r>
              <w:rPr>
                <w:color w:val="000000"/>
                <w:sz w:val="20"/>
                <w:szCs w:val="20"/>
              </w:rPr>
              <w:t>Administrator</w:t>
            </w:r>
          </w:p>
        </w:tc>
        <w:tc>
          <w:tcPr>
            <w:tcW w:w="1260" w:type="dxa"/>
            <w:tcBorders>
              <w:top w:val="single" w:sz="6" w:space="0" w:color="auto"/>
              <w:left w:val="single" w:sz="6" w:space="0" w:color="auto"/>
              <w:bottom w:val="single" w:sz="6" w:space="0" w:color="auto"/>
              <w:right w:val="single" w:sz="6" w:space="0" w:color="auto"/>
            </w:tcBorders>
          </w:tcPr>
          <w:p w14:paraId="219BBAC1" w14:textId="4513988E" w:rsidR="0081414D" w:rsidRDefault="0081414D" w:rsidP="0081414D">
            <w:pPr>
              <w:pStyle w:val="ParaStyleNormal"/>
              <w:rPr>
                <w:color w:val="000000"/>
                <w:sz w:val="20"/>
                <w:szCs w:val="20"/>
              </w:rPr>
            </w:pPr>
            <w:r>
              <w:rPr>
                <w:color w:val="000000"/>
                <w:sz w:val="20"/>
                <w:szCs w:val="20"/>
              </w:rPr>
              <w:t>13555, 13576, 13552, 13581, 13588</w:t>
            </w:r>
          </w:p>
        </w:tc>
      </w:tr>
      <w:tr w:rsidR="0081414D" w14:paraId="54BDCD64" w14:textId="744A5BCD" w:rsidTr="0081414D">
        <w:tblPrEx>
          <w:tblCellSpacing w:w="-8" w:type="nil"/>
        </w:tblPrEx>
        <w:trPr>
          <w:tblCellSpacing w:w="-8" w:type="nil"/>
        </w:trPr>
        <w:tc>
          <w:tcPr>
            <w:tcW w:w="1530" w:type="dxa"/>
            <w:tcBorders>
              <w:top w:val="single" w:sz="6" w:space="0" w:color="auto"/>
              <w:left w:val="single" w:sz="6" w:space="0" w:color="auto"/>
              <w:bottom w:val="single" w:sz="6" w:space="0" w:color="auto"/>
              <w:right w:val="single" w:sz="6" w:space="0" w:color="auto"/>
            </w:tcBorders>
          </w:tcPr>
          <w:p w14:paraId="470D4764" w14:textId="77777777" w:rsidR="0081414D" w:rsidRDefault="0081414D" w:rsidP="0081414D">
            <w:pPr>
              <w:pStyle w:val="ParaStyleNormal"/>
              <w:rPr>
                <w:color w:val="000000"/>
                <w:sz w:val="20"/>
                <w:szCs w:val="20"/>
              </w:rPr>
            </w:pPr>
            <w:r>
              <w:rPr>
                <w:color w:val="000000"/>
                <w:sz w:val="20"/>
                <w:szCs w:val="20"/>
              </w:rPr>
              <w:t>Variability Matrix: Support for description</w:t>
            </w:r>
          </w:p>
        </w:tc>
        <w:tc>
          <w:tcPr>
            <w:tcW w:w="7560" w:type="dxa"/>
            <w:tcBorders>
              <w:top w:val="single" w:sz="6" w:space="0" w:color="auto"/>
              <w:left w:val="single" w:sz="6" w:space="0" w:color="auto"/>
              <w:bottom w:val="single" w:sz="6" w:space="0" w:color="auto"/>
              <w:right w:val="single" w:sz="6" w:space="0" w:color="auto"/>
            </w:tcBorders>
          </w:tcPr>
          <w:p w14:paraId="637896FA" w14:textId="77777777" w:rsidR="0081414D" w:rsidRDefault="0081414D" w:rsidP="0081414D">
            <w:pPr>
              <w:pStyle w:val="ParaStyleNormal"/>
              <w:rPr>
                <w:rFonts w:ascii="Calibri" w:hAnsi="Calibri" w:cs="Calibri"/>
                <w:sz w:val="22"/>
                <w:szCs w:val="22"/>
              </w:rPr>
            </w:pPr>
            <w:r>
              <w:rPr>
                <w:rFonts w:ascii="Calibri" w:hAnsi="Calibri" w:cs="Calibri"/>
                <w:sz w:val="22"/>
                <w:szCs w:val="22"/>
              </w:rPr>
              <w:t xml:space="preserve">The Variability Matrix view now includes the Description field. Users can select a part in the view and read its Description while scrolling through the matrix. </w:t>
            </w:r>
          </w:p>
          <w:p w14:paraId="2444D1E2" w14:textId="04132BF9" w:rsidR="0081414D" w:rsidRDefault="0081414D" w:rsidP="0081414D">
            <w:pPr>
              <w:pStyle w:val="ParaStyleNormal"/>
              <w:rPr>
                <w:rFonts w:ascii="Calibri" w:hAnsi="Calibri" w:cs="Calibri"/>
                <w:sz w:val="22"/>
                <w:szCs w:val="22"/>
              </w:rPr>
            </w:pPr>
            <w:r>
              <w:rPr>
                <w:rFonts w:ascii="Calibri" w:hAnsi="Calibri" w:cs="Calibri"/>
                <w:noProof/>
                <w:sz w:val="22"/>
                <w:szCs w:val="22"/>
              </w:rPr>
              <w:drawing>
                <wp:inline distT="0" distB="0" distL="0" distR="0" wp14:anchorId="22F2CBE5" wp14:editId="7B7CF6C0">
                  <wp:extent cx="3343275" cy="1581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3275" cy="1581150"/>
                          </a:xfrm>
                          <a:prstGeom prst="rect">
                            <a:avLst/>
                          </a:prstGeom>
                          <a:noFill/>
                          <a:ln>
                            <a:noFill/>
                          </a:ln>
                        </pic:spPr>
                      </pic:pic>
                    </a:graphicData>
                  </a:graphic>
                </wp:inline>
              </w:drawing>
            </w:r>
          </w:p>
          <w:p w14:paraId="7F349580" w14:textId="77777777" w:rsidR="0081414D" w:rsidRDefault="0081414D" w:rsidP="0081414D">
            <w:pPr>
              <w:pStyle w:val="ParaStyleNormal"/>
              <w:rPr>
                <w:rFonts w:ascii="Calibri" w:hAnsi="Calibri" w:cs="Calibri"/>
                <w:sz w:val="22"/>
                <w:szCs w:val="22"/>
              </w:rPr>
            </w:pPr>
          </w:p>
          <w:p w14:paraId="1F585DDE" w14:textId="77777777" w:rsidR="0081414D" w:rsidRDefault="0081414D" w:rsidP="0081414D">
            <w:pPr>
              <w:pStyle w:val="ParaStyleNorma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A4B328A" w14:textId="1B3A3511" w:rsidR="0081414D" w:rsidRDefault="0081414D" w:rsidP="0081414D">
            <w:pPr>
              <w:pStyle w:val="ParaStyleNormal"/>
              <w:rPr>
                <w:color w:val="000000"/>
                <w:sz w:val="20"/>
                <w:szCs w:val="20"/>
              </w:rPr>
            </w:pPr>
            <w:r>
              <w:rPr>
                <w:color w:val="000000"/>
                <w:sz w:val="20"/>
                <w:szCs w:val="20"/>
                <w:lang w:val="sv-SE"/>
              </w:rPr>
              <w:t>Improvement</w:t>
            </w:r>
            <w:r>
              <w:rPr>
                <w:color w:val="000000"/>
                <w:sz w:val="20"/>
                <w:szCs w:val="20"/>
              </w:rPr>
              <w:t xml:space="preserve"> </w:t>
            </w:r>
          </w:p>
        </w:tc>
        <w:tc>
          <w:tcPr>
            <w:tcW w:w="1530" w:type="dxa"/>
            <w:tcBorders>
              <w:top w:val="single" w:sz="6" w:space="0" w:color="auto"/>
              <w:left w:val="single" w:sz="6" w:space="0" w:color="auto"/>
              <w:bottom w:val="single" w:sz="6" w:space="0" w:color="auto"/>
              <w:right w:val="single" w:sz="6" w:space="0" w:color="auto"/>
            </w:tcBorders>
          </w:tcPr>
          <w:p w14:paraId="01DEA071" w14:textId="77777777" w:rsidR="0081414D" w:rsidRDefault="0081414D" w:rsidP="0081414D">
            <w:pPr>
              <w:pStyle w:val="ParaStyleNormal"/>
              <w:rPr>
                <w:color w:val="000000"/>
                <w:sz w:val="20"/>
                <w:szCs w:val="20"/>
              </w:rPr>
            </w:pPr>
            <w:r>
              <w:rPr>
                <w:color w:val="000000"/>
                <w:sz w:val="20"/>
                <w:szCs w:val="20"/>
              </w:rPr>
              <w:t>User</w:t>
            </w:r>
          </w:p>
        </w:tc>
        <w:tc>
          <w:tcPr>
            <w:tcW w:w="1260" w:type="dxa"/>
            <w:tcBorders>
              <w:top w:val="single" w:sz="6" w:space="0" w:color="auto"/>
              <w:left w:val="single" w:sz="6" w:space="0" w:color="auto"/>
              <w:bottom w:val="single" w:sz="6" w:space="0" w:color="auto"/>
              <w:right w:val="single" w:sz="6" w:space="0" w:color="auto"/>
            </w:tcBorders>
          </w:tcPr>
          <w:p w14:paraId="48C0DC09" w14:textId="1BD0583B" w:rsidR="0081414D" w:rsidRDefault="0081414D" w:rsidP="0081414D">
            <w:pPr>
              <w:pStyle w:val="ParaStyleNormal"/>
              <w:rPr>
                <w:color w:val="000000"/>
                <w:sz w:val="20"/>
                <w:szCs w:val="20"/>
              </w:rPr>
            </w:pPr>
            <w:r>
              <w:rPr>
                <w:color w:val="000000"/>
                <w:sz w:val="20"/>
                <w:szCs w:val="20"/>
              </w:rPr>
              <w:t>13193</w:t>
            </w:r>
          </w:p>
        </w:tc>
      </w:tr>
      <w:tr w:rsidR="0081414D" w14:paraId="2AC33708" w14:textId="0C4E5330" w:rsidTr="0081414D">
        <w:tblPrEx>
          <w:tblCellSpacing w:w="-8" w:type="nil"/>
        </w:tblPrEx>
        <w:trPr>
          <w:tblCellSpacing w:w="-8" w:type="nil"/>
        </w:trPr>
        <w:tc>
          <w:tcPr>
            <w:tcW w:w="1530" w:type="dxa"/>
            <w:tcBorders>
              <w:top w:val="single" w:sz="6" w:space="0" w:color="auto"/>
              <w:left w:val="single" w:sz="6" w:space="0" w:color="auto"/>
              <w:bottom w:val="single" w:sz="6" w:space="0" w:color="auto"/>
              <w:right w:val="single" w:sz="6" w:space="0" w:color="auto"/>
            </w:tcBorders>
          </w:tcPr>
          <w:p w14:paraId="107D53F8" w14:textId="77777777" w:rsidR="0081414D" w:rsidRDefault="0081414D" w:rsidP="0081414D">
            <w:pPr>
              <w:pStyle w:val="ParaStyleNormal"/>
              <w:rPr>
                <w:color w:val="000000"/>
                <w:sz w:val="20"/>
                <w:szCs w:val="20"/>
              </w:rPr>
            </w:pPr>
            <w:r>
              <w:rPr>
                <w:color w:val="000000"/>
                <w:sz w:val="20"/>
                <w:szCs w:val="20"/>
              </w:rPr>
              <w:t>View Icons: Display icon in View drop-down list</w:t>
            </w:r>
          </w:p>
        </w:tc>
        <w:tc>
          <w:tcPr>
            <w:tcW w:w="7560" w:type="dxa"/>
            <w:tcBorders>
              <w:top w:val="single" w:sz="6" w:space="0" w:color="auto"/>
              <w:left w:val="single" w:sz="6" w:space="0" w:color="auto"/>
              <w:bottom w:val="single" w:sz="6" w:space="0" w:color="auto"/>
              <w:right w:val="single" w:sz="6" w:space="0" w:color="auto"/>
            </w:tcBorders>
          </w:tcPr>
          <w:p w14:paraId="330B0505" w14:textId="77777777" w:rsidR="0081414D" w:rsidRDefault="0081414D" w:rsidP="0081414D">
            <w:pPr>
              <w:pStyle w:val="ParaStyleNormal"/>
              <w:rPr>
                <w:rFonts w:ascii="Calibri" w:hAnsi="Calibri" w:cs="Calibri"/>
                <w:color w:val="000000"/>
                <w:sz w:val="22"/>
                <w:szCs w:val="22"/>
              </w:rPr>
            </w:pPr>
            <w:r>
              <w:rPr>
                <w:rFonts w:ascii="Calibri" w:hAnsi="Calibri" w:cs="Calibri"/>
                <w:color w:val="000000"/>
                <w:sz w:val="22"/>
                <w:szCs w:val="22"/>
              </w:rPr>
              <w:t xml:space="preserve">For item views and extension views* that allow for multiple configurations, the configured image will now display in the View drop-down as well. </w:t>
            </w:r>
          </w:p>
          <w:p w14:paraId="48CC65EF" w14:textId="77777777" w:rsidR="0081414D" w:rsidRDefault="0081414D" w:rsidP="0081414D">
            <w:pPr>
              <w:pStyle w:val="ParaStyleNormal"/>
              <w:rPr>
                <w:rFonts w:ascii="Calibri" w:hAnsi="Calibri" w:cs="Calibri"/>
                <w:color w:val="000000"/>
                <w:sz w:val="22"/>
                <w:szCs w:val="22"/>
              </w:rPr>
            </w:pPr>
          </w:p>
          <w:p w14:paraId="646F68D9" w14:textId="18B27CFC" w:rsidR="0081414D" w:rsidRDefault="0081414D" w:rsidP="0081414D">
            <w:pPr>
              <w:pStyle w:val="ParaStyleNormal"/>
              <w:rPr>
                <w:rFonts w:ascii="Calibri" w:hAnsi="Calibri" w:cs="Calibri"/>
                <w:color w:val="000000"/>
                <w:sz w:val="22"/>
                <w:szCs w:val="22"/>
              </w:rPr>
            </w:pPr>
            <w:r>
              <w:rPr>
                <w:rFonts w:ascii="Calibri" w:hAnsi="Calibri" w:cs="Calibri"/>
                <w:noProof/>
                <w:color w:val="000000"/>
                <w:sz w:val="22"/>
                <w:szCs w:val="22"/>
              </w:rPr>
              <w:drawing>
                <wp:inline distT="0" distB="0" distL="0" distR="0" wp14:anchorId="5784CBC2" wp14:editId="474AB946">
                  <wp:extent cx="2619375" cy="1562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9375" cy="1562100"/>
                          </a:xfrm>
                          <a:prstGeom prst="rect">
                            <a:avLst/>
                          </a:prstGeom>
                          <a:noFill/>
                          <a:ln>
                            <a:noFill/>
                          </a:ln>
                        </pic:spPr>
                      </pic:pic>
                    </a:graphicData>
                  </a:graphic>
                </wp:inline>
              </w:drawing>
            </w:r>
          </w:p>
          <w:p w14:paraId="211643AC" w14:textId="77777777" w:rsidR="0081414D" w:rsidRDefault="0081414D" w:rsidP="0081414D">
            <w:pPr>
              <w:pStyle w:val="ParaStyleNormal"/>
              <w:rPr>
                <w:rFonts w:ascii="Calibri" w:hAnsi="Calibri" w:cs="Calibri"/>
                <w:color w:val="000000"/>
                <w:sz w:val="22"/>
                <w:szCs w:val="22"/>
              </w:rPr>
            </w:pPr>
          </w:p>
          <w:p w14:paraId="6E2ED41B" w14:textId="77777777" w:rsidR="0081414D" w:rsidRDefault="0081414D" w:rsidP="0081414D">
            <w:pPr>
              <w:pStyle w:val="ParaStyleNormal"/>
              <w:rPr>
                <w:rFonts w:ascii="Calibri" w:hAnsi="Calibri" w:cs="Calibri"/>
                <w:color w:val="000000"/>
                <w:sz w:val="18"/>
                <w:szCs w:val="18"/>
              </w:rPr>
            </w:pPr>
            <w:r>
              <w:rPr>
                <w:rFonts w:ascii="Calibri" w:hAnsi="Calibri" w:cs="Calibri"/>
                <w:color w:val="000000"/>
                <w:sz w:val="18"/>
                <w:szCs w:val="18"/>
              </w:rPr>
              <w:t>* The extension must include proper image configuration.</w:t>
            </w:r>
          </w:p>
        </w:tc>
        <w:tc>
          <w:tcPr>
            <w:tcW w:w="1350" w:type="dxa"/>
            <w:tcBorders>
              <w:top w:val="single" w:sz="6" w:space="0" w:color="auto"/>
              <w:left w:val="single" w:sz="6" w:space="0" w:color="auto"/>
              <w:bottom w:val="single" w:sz="6" w:space="0" w:color="auto"/>
              <w:right w:val="single" w:sz="6" w:space="0" w:color="auto"/>
            </w:tcBorders>
          </w:tcPr>
          <w:p w14:paraId="35F39B6E" w14:textId="2C47127F" w:rsidR="0081414D" w:rsidRDefault="0081414D" w:rsidP="0081414D">
            <w:pPr>
              <w:pStyle w:val="ParaStyleNormal"/>
              <w:rPr>
                <w:color w:val="000000"/>
                <w:sz w:val="20"/>
                <w:szCs w:val="20"/>
              </w:rPr>
            </w:pPr>
            <w:r>
              <w:rPr>
                <w:color w:val="000000"/>
                <w:sz w:val="20"/>
                <w:szCs w:val="20"/>
                <w:lang w:val="sv-SE"/>
              </w:rPr>
              <w:lastRenderedPageBreak/>
              <w:t>Improvement</w:t>
            </w:r>
            <w:r>
              <w:rPr>
                <w:color w:val="000000"/>
                <w:sz w:val="20"/>
                <w:szCs w:val="20"/>
              </w:rPr>
              <w:t xml:space="preserve"> </w:t>
            </w:r>
          </w:p>
        </w:tc>
        <w:tc>
          <w:tcPr>
            <w:tcW w:w="1530" w:type="dxa"/>
            <w:tcBorders>
              <w:top w:val="single" w:sz="6" w:space="0" w:color="auto"/>
              <w:left w:val="single" w:sz="6" w:space="0" w:color="auto"/>
              <w:bottom w:val="single" w:sz="6" w:space="0" w:color="auto"/>
              <w:right w:val="single" w:sz="6" w:space="0" w:color="auto"/>
            </w:tcBorders>
          </w:tcPr>
          <w:p w14:paraId="5D9EA8EB" w14:textId="77777777" w:rsidR="0081414D" w:rsidRDefault="0081414D" w:rsidP="0081414D">
            <w:pPr>
              <w:pStyle w:val="ParaStyleNormal"/>
              <w:rPr>
                <w:color w:val="000000"/>
                <w:sz w:val="20"/>
                <w:szCs w:val="20"/>
              </w:rPr>
            </w:pPr>
            <w:r>
              <w:rPr>
                <w:color w:val="000000"/>
                <w:sz w:val="20"/>
                <w:szCs w:val="20"/>
              </w:rPr>
              <w:t>Architect</w:t>
            </w:r>
          </w:p>
        </w:tc>
        <w:tc>
          <w:tcPr>
            <w:tcW w:w="1260" w:type="dxa"/>
            <w:tcBorders>
              <w:top w:val="single" w:sz="6" w:space="0" w:color="auto"/>
              <w:left w:val="single" w:sz="6" w:space="0" w:color="auto"/>
              <w:bottom w:val="single" w:sz="6" w:space="0" w:color="auto"/>
              <w:right w:val="single" w:sz="6" w:space="0" w:color="auto"/>
            </w:tcBorders>
          </w:tcPr>
          <w:p w14:paraId="312880E5" w14:textId="22D57E57" w:rsidR="0081414D" w:rsidRDefault="0081414D" w:rsidP="0081414D">
            <w:pPr>
              <w:pStyle w:val="ParaStyleNormal"/>
              <w:rPr>
                <w:color w:val="000000"/>
                <w:sz w:val="20"/>
                <w:szCs w:val="20"/>
              </w:rPr>
            </w:pPr>
            <w:r>
              <w:rPr>
                <w:color w:val="000000"/>
                <w:sz w:val="20"/>
                <w:szCs w:val="20"/>
              </w:rPr>
              <w:t>13526</w:t>
            </w:r>
          </w:p>
        </w:tc>
      </w:tr>
      <w:tr w:rsidR="0081414D" w14:paraId="1E3672EC" w14:textId="4E138CAC" w:rsidTr="0081414D">
        <w:tblPrEx>
          <w:tblCellSpacing w:w="-8" w:type="nil"/>
        </w:tblPrEx>
        <w:trPr>
          <w:tblCellSpacing w:w="-8" w:type="nil"/>
        </w:trPr>
        <w:tc>
          <w:tcPr>
            <w:tcW w:w="1530" w:type="dxa"/>
            <w:tcBorders>
              <w:top w:val="single" w:sz="6" w:space="0" w:color="auto"/>
              <w:left w:val="single" w:sz="6" w:space="0" w:color="auto"/>
              <w:bottom w:val="single" w:sz="6" w:space="0" w:color="auto"/>
              <w:right w:val="single" w:sz="6" w:space="0" w:color="auto"/>
            </w:tcBorders>
          </w:tcPr>
          <w:p w14:paraId="1E230AD2" w14:textId="77777777" w:rsidR="0081414D" w:rsidRDefault="0081414D" w:rsidP="0081414D">
            <w:pPr>
              <w:pStyle w:val="ParaStyleNormal"/>
              <w:rPr>
                <w:color w:val="000000"/>
                <w:sz w:val="20"/>
                <w:szCs w:val="20"/>
              </w:rPr>
            </w:pPr>
            <w:r>
              <w:rPr>
                <w:color w:val="000000"/>
                <w:sz w:val="20"/>
                <w:szCs w:val="20"/>
              </w:rPr>
              <w:t>XML Export: Export of enum value color and text</w:t>
            </w:r>
          </w:p>
        </w:tc>
        <w:tc>
          <w:tcPr>
            <w:tcW w:w="7560" w:type="dxa"/>
            <w:tcBorders>
              <w:top w:val="single" w:sz="6" w:space="0" w:color="auto"/>
              <w:left w:val="single" w:sz="6" w:space="0" w:color="auto"/>
              <w:bottom w:val="single" w:sz="6" w:space="0" w:color="auto"/>
              <w:right w:val="single" w:sz="6" w:space="0" w:color="auto"/>
            </w:tcBorders>
          </w:tcPr>
          <w:p w14:paraId="4162D6C2" w14:textId="055C9E7B" w:rsidR="0081414D" w:rsidRDefault="0081414D" w:rsidP="0081414D">
            <w:pPr>
              <w:pStyle w:val="ParaStyleNormal"/>
              <w:rPr>
                <w:rFonts w:ascii="Calibri" w:hAnsi="Calibri" w:cs="Calibri"/>
                <w:sz w:val="22"/>
                <w:szCs w:val="22"/>
              </w:rPr>
            </w:pPr>
            <w:r>
              <w:rPr>
                <w:rFonts w:ascii="Calibri" w:hAnsi="Calibri" w:cs="Calibri"/>
                <w:sz w:val="22"/>
                <w:szCs w:val="22"/>
              </w:rPr>
              <w:t xml:space="preserve">When exporting a meta model that includes enumeration attribute values that have color and Description text, the colors and description texts will now be included in the export and can then be imported into another server. </w:t>
            </w:r>
          </w:p>
          <w:p w14:paraId="07D59A5C" w14:textId="77777777" w:rsidR="0081414D" w:rsidRDefault="0081414D" w:rsidP="0081414D">
            <w:pPr>
              <w:pStyle w:val="ParaStyleNormal"/>
              <w:rPr>
                <w:rFonts w:ascii="Calibri" w:hAnsi="Calibri" w:cs="Calibri"/>
                <w:sz w:val="22"/>
                <w:szCs w:val="22"/>
              </w:rPr>
            </w:pPr>
          </w:p>
          <w:p w14:paraId="288F72A5" w14:textId="4591C7F7" w:rsidR="0081414D" w:rsidRDefault="0081414D" w:rsidP="0081414D">
            <w:pPr>
              <w:pStyle w:val="ParaStyleNormal"/>
              <w:rPr>
                <w:rFonts w:ascii="Calibri" w:hAnsi="Calibri" w:cs="Calibri"/>
                <w:sz w:val="22"/>
                <w:szCs w:val="22"/>
              </w:rPr>
            </w:pPr>
            <w:r>
              <w:rPr>
                <w:rFonts w:ascii="Calibri" w:hAnsi="Calibri" w:cs="Calibri"/>
                <w:noProof/>
                <w:sz w:val="22"/>
                <w:szCs w:val="22"/>
              </w:rPr>
              <w:lastRenderedPageBreak/>
              <w:drawing>
                <wp:inline distT="0" distB="0" distL="0" distR="0" wp14:anchorId="1C89BAD4" wp14:editId="281EEDB4">
                  <wp:extent cx="3343275" cy="27273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3275" cy="2727325"/>
                          </a:xfrm>
                          <a:prstGeom prst="rect">
                            <a:avLst/>
                          </a:prstGeom>
                          <a:noFill/>
                          <a:ln>
                            <a:noFill/>
                          </a:ln>
                        </pic:spPr>
                      </pic:pic>
                    </a:graphicData>
                  </a:graphic>
                </wp:inline>
              </w:drawing>
            </w:r>
            <w:r>
              <w:rPr>
                <w:rFonts w:ascii="Calibri" w:hAnsi="Calibri" w:cs="Calibri"/>
                <w:noProof/>
                <w:sz w:val="22"/>
                <w:szCs w:val="22"/>
              </w:rPr>
              <w:drawing>
                <wp:inline distT="0" distB="0" distL="0" distR="0" wp14:anchorId="6AD11953" wp14:editId="09F5613B">
                  <wp:extent cx="2847975" cy="2962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7975" cy="2962275"/>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tcPr>
          <w:p w14:paraId="58AD1BFE" w14:textId="4C0CFA9F" w:rsidR="0081414D" w:rsidRDefault="0081414D" w:rsidP="0081414D">
            <w:pPr>
              <w:pStyle w:val="ParaStyleNormal"/>
              <w:rPr>
                <w:color w:val="000000"/>
                <w:sz w:val="20"/>
                <w:szCs w:val="20"/>
              </w:rPr>
            </w:pPr>
            <w:r>
              <w:rPr>
                <w:color w:val="000000"/>
                <w:sz w:val="20"/>
                <w:szCs w:val="20"/>
                <w:lang w:val="sv-SE"/>
              </w:rPr>
              <w:lastRenderedPageBreak/>
              <w:t>Improvement</w:t>
            </w:r>
            <w:r>
              <w:rPr>
                <w:color w:val="000000"/>
                <w:sz w:val="20"/>
                <w:szCs w:val="20"/>
              </w:rPr>
              <w:t xml:space="preserve"> </w:t>
            </w:r>
          </w:p>
        </w:tc>
        <w:tc>
          <w:tcPr>
            <w:tcW w:w="1530" w:type="dxa"/>
            <w:tcBorders>
              <w:top w:val="single" w:sz="6" w:space="0" w:color="auto"/>
              <w:left w:val="single" w:sz="6" w:space="0" w:color="auto"/>
              <w:bottom w:val="single" w:sz="6" w:space="0" w:color="auto"/>
              <w:right w:val="single" w:sz="6" w:space="0" w:color="auto"/>
            </w:tcBorders>
          </w:tcPr>
          <w:p w14:paraId="0417C03C" w14:textId="77777777" w:rsidR="0081414D" w:rsidRDefault="0081414D" w:rsidP="0081414D">
            <w:pPr>
              <w:pStyle w:val="ParaStyleNormal"/>
              <w:rPr>
                <w:color w:val="000000"/>
                <w:sz w:val="20"/>
                <w:szCs w:val="20"/>
              </w:rPr>
            </w:pPr>
            <w:r>
              <w:rPr>
                <w:color w:val="000000"/>
                <w:sz w:val="20"/>
                <w:szCs w:val="20"/>
              </w:rPr>
              <w:t>Architect</w:t>
            </w:r>
          </w:p>
        </w:tc>
        <w:tc>
          <w:tcPr>
            <w:tcW w:w="1260" w:type="dxa"/>
            <w:tcBorders>
              <w:top w:val="single" w:sz="6" w:space="0" w:color="auto"/>
              <w:left w:val="single" w:sz="6" w:space="0" w:color="auto"/>
              <w:bottom w:val="single" w:sz="6" w:space="0" w:color="auto"/>
              <w:right w:val="single" w:sz="6" w:space="0" w:color="auto"/>
            </w:tcBorders>
          </w:tcPr>
          <w:p w14:paraId="7B242079" w14:textId="735C9E34" w:rsidR="0081414D" w:rsidRDefault="0081414D" w:rsidP="0081414D">
            <w:pPr>
              <w:pStyle w:val="ParaStyleNormal"/>
              <w:rPr>
                <w:color w:val="000000"/>
                <w:sz w:val="20"/>
                <w:szCs w:val="20"/>
              </w:rPr>
            </w:pPr>
            <w:r>
              <w:rPr>
                <w:color w:val="000000"/>
                <w:sz w:val="20"/>
                <w:szCs w:val="20"/>
              </w:rPr>
              <w:t>11873</w:t>
            </w:r>
          </w:p>
        </w:tc>
      </w:tr>
      <w:tr w:rsidR="0081414D" w14:paraId="61B63495" w14:textId="6445A5EF" w:rsidTr="0081414D">
        <w:tblPrEx>
          <w:tblCellSpacing w:w="-8" w:type="nil"/>
        </w:tblPrEx>
        <w:trPr>
          <w:tblCellSpacing w:w="-8" w:type="nil"/>
        </w:trPr>
        <w:tc>
          <w:tcPr>
            <w:tcW w:w="1530" w:type="dxa"/>
            <w:tcBorders>
              <w:top w:val="single" w:sz="6" w:space="0" w:color="auto"/>
              <w:left w:val="single" w:sz="6" w:space="0" w:color="auto"/>
              <w:bottom w:val="single" w:sz="6" w:space="0" w:color="auto"/>
              <w:right w:val="single" w:sz="6" w:space="0" w:color="auto"/>
            </w:tcBorders>
          </w:tcPr>
          <w:p w14:paraId="29E39942" w14:textId="77777777" w:rsidR="0081414D" w:rsidRDefault="0081414D" w:rsidP="0081414D">
            <w:pPr>
              <w:pStyle w:val="ParaStyleNormal"/>
              <w:rPr>
                <w:color w:val="000000"/>
                <w:sz w:val="20"/>
                <w:szCs w:val="20"/>
              </w:rPr>
            </w:pPr>
            <w:r>
              <w:rPr>
                <w:color w:val="000000"/>
                <w:sz w:val="20"/>
                <w:szCs w:val="20"/>
              </w:rPr>
              <w:lastRenderedPageBreak/>
              <w:t>XML Import: Improvements to meta model import</w:t>
            </w:r>
          </w:p>
        </w:tc>
        <w:tc>
          <w:tcPr>
            <w:tcW w:w="7560" w:type="dxa"/>
            <w:tcBorders>
              <w:top w:val="single" w:sz="6" w:space="0" w:color="auto"/>
              <w:left w:val="single" w:sz="6" w:space="0" w:color="auto"/>
              <w:bottom w:val="single" w:sz="6" w:space="0" w:color="auto"/>
              <w:right w:val="single" w:sz="6" w:space="0" w:color="auto"/>
            </w:tcBorders>
          </w:tcPr>
          <w:p w14:paraId="1B7B446F" w14:textId="77777777" w:rsidR="0081414D" w:rsidRDefault="0081414D" w:rsidP="0081414D">
            <w:pPr>
              <w:pStyle w:val="ParaStyleNormal"/>
              <w:rPr>
                <w:rFonts w:ascii="Calibri" w:hAnsi="Calibri" w:cs="Calibri"/>
                <w:sz w:val="22"/>
                <w:szCs w:val="22"/>
              </w:rPr>
            </w:pPr>
            <w:r>
              <w:rPr>
                <w:rFonts w:ascii="Calibri" w:hAnsi="Calibri" w:cs="Calibri"/>
                <w:sz w:val="22"/>
                <w:szCs w:val="22"/>
              </w:rPr>
              <w:t>New features of the meta model import now means full support for incremental extensions of a SystemWeaver meta model, through XML import:</w:t>
            </w:r>
          </w:p>
          <w:p w14:paraId="62FD066D" w14:textId="77777777" w:rsidR="0081414D" w:rsidRDefault="0081414D" w:rsidP="0081414D">
            <w:pPr>
              <w:pStyle w:val="ParaStyleNormal"/>
              <w:rPr>
                <w:rFonts w:ascii="Calibri" w:hAnsi="Calibri" w:cs="Calibri"/>
                <w:sz w:val="22"/>
                <w:szCs w:val="22"/>
              </w:rPr>
            </w:pPr>
          </w:p>
          <w:p w14:paraId="1FEC74F7" w14:textId="77777777" w:rsidR="0081414D" w:rsidRDefault="0081414D" w:rsidP="0081414D">
            <w:pPr>
              <w:pStyle w:val="ParaStyleNormal"/>
              <w:numPr>
                <w:ilvl w:val="0"/>
                <w:numId w:val="2"/>
              </w:numPr>
              <w:rPr>
                <w:rFonts w:ascii="Calibri" w:hAnsi="Calibri" w:cs="Calibri"/>
                <w:sz w:val="22"/>
                <w:szCs w:val="22"/>
              </w:rPr>
            </w:pPr>
            <w:r>
              <w:rPr>
                <w:rFonts w:ascii="Calibri" w:hAnsi="Calibri" w:cs="Calibri"/>
                <w:sz w:val="22"/>
                <w:szCs w:val="22"/>
              </w:rPr>
              <w:t>Update the list of default attributes for an existing item type</w:t>
            </w:r>
          </w:p>
          <w:p w14:paraId="4D4FFAC0" w14:textId="77777777" w:rsidR="0081414D" w:rsidRDefault="0081414D" w:rsidP="0081414D">
            <w:pPr>
              <w:pStyle w:val="ParaStyleNormal"/>
              <w:numPr>
                <w:ilvl w:val="0"/>
                <w:numId w:val="2"/>
              </w:numPr>
              <w:rPr>
                <w:rFonts w:ascii="Calibri" w:hAnsi="Calibri" w:cs="Calibri"/>
                <w:sz w:val="22"/>
                <w:szCs w:val="22"/>
              </w:rPr>
            </w:pPr>
            <w:r>
              <w:rPr>
                <w:rFonts w:ascii="Calibri" w:hAnsi="Calibri" w:cs="Calibri"/>
                <w:sz w:val="22"/>
                <w:szCs w:val="22"/>
              </w:rPr>
              <w:t>Update the formatted text descriptions of types (item/part/attributes)</w:t>
            </w:r>
          </w:p>
          <w:p w14:paraId="10537B7C" w14:textId="77777777" w:rsidR="0081414D" w:rsidRDefault="0081414D" w:rsidP="0081414D">
            <w:pPr>
              <w:pStyle w:val="ParaStyleNormal"/>
              <w:numPr>
                <w:ilvl w:val="0"/>
                <w:numId w:val="2"/>
              </w:numPr>
              <w:rPr>
                <w:rFonts w:ascii="Calibri" w:hAnsi="Calibri" w:cs="Calibri"/>
                <w:sz w:val="22"/>
                <w:szCs w:val="22"/>
              </w:rPr>
            </w:pPr>
            <w:r>
              <w:rPr>
                <w:rFonts w:ascii="Calibri" w:hAnsi="Calibri" w:cs="Calibri"/>
                <w:sz w:val="22"/>
                <w:szCs w:val="22"/>
              </w:rPr>
              <w:t>Update the detailed information of attribute enumeration types (i.e. the colors and value descriptions)</w:t>
            </w:r>
          </w:p>
          <w:p w14:paraId="6DB4EE74" w14:textId="77777777" w:rsidR="0081414D" w:rsidRDefault="0081414D" w:rsidP="0081414D">
            <w:pPr>
              <w:pStyle w:val="ParaStyleNormal"/>
              <w:rPr>
                <w:rFonts w:ascii="Calibri" w:hAnsi="Calibri" w:cs="Calibri"/>
                <w:sz w:val="22"/>
                <w:szCs w:val="22"/>
              </w:rPr>
            </w:pPr>
          </w:p>
          <w:p w14:paraId="512CD100" w14:textId="77777777" w:rsidR="0081414D" w:rsidRDefault="0081414D" w:rsidP="0081414D">
            <w:pPr>
              <w:pStyle w:val="ParaStyleNormal"/>
              <w:rPr>
                <w:rFonts w:ascii="Calibri" w:hAnsi="Calibri" w:cs="Calibri"/>
                <w:sz w:val="22"/>
                <w:szCs w:val="22"/>
              </w:rPr>
            </w:pPr>
            <w:r>
              <w:rPr>
                <w:rFonts w:ascii="Calibri" w:hAnsi="Calibri" w:cs="Calibri"/>
                <w:sz w:val="22"/>
                <w:szCs w:val="22"/>
              </w:rPr>
              <w:t xml:space="preserve">In addition, the XML generation now supports generation of the format used for the path expression of </w:t>
            </w:r>
            <w:r>
              <w:rPr>
                <w:rFonts w:ascii="Calibri" w:hAnsi="Calibri" w:cs="Calibri"/>
                <w:i/>
                <w:iCs/>
                <w:sz w:val="22"/>
                <w:szCs w:val="22"/>
              </w:rPr>
              <w:t>Computed</w:t>
            </w:r>
            <w:r>
              <w:rPr>
                <w:rFonts w:ascii="Calibri" w:hAnsi="Calibri" w:cs="Calibri"/>
                <w:sz w:val="22"/>
                <w:szCs w:val="22"/>
              </w:rPr>
              <w:t xml:space="preserve"> attributes (i.e. zipped and uuencoded CDATA) from </w:t>
            </w:r>
            <w:r>
              <w:rPr>
                <w:rFonts w:ascii="Calibri" w:hAnsi="Calibri" w:cs="Calibri"/>
                <w:i/>
                <w:iCs/>
                <w:sz w:val="22"/>
                <w:szCs w:val="22"/>
              </w:rPr>
              <w:t>Text</w:t>
            </w:r>
            <w:r>
              <w:rPr>
                <w:rFonts w:ascii="Calibri" w:hAnsi="Calibri" w:cs="Calibri"/>
                <w:sz w:val="22"/>
                <w:szCs w:val="22"/>
              </w:rPr>
              <w:t xml:space="preserve"> format, using the new &lt;AttributePathData&gt; tag, meaning that complete SystemWeaver meta models can be generated by the SystemWeaver </w:t>
            </w:r>
            <w:r>
              <w:rPr>
                <w:rFonts w:ascii="Calibri" w:hAnsi="Calibri" w:cs="Calibri"/>
                <w:b/>
                <w:bCs/>
                <w:sz w:val="22"/>
                <w:szCs w:val="22"/>
              </w:rPr>
              <w:t>XML view</w:t>
            </w:r>
            <w:r>
              <w:rPr>
                <w:rFonts w:ascii="Calibri" w:hAnsi="Calibri" w:cs="Calibri"/>
                <w:sz w:val="22"/>
                <w:szCs w:val="22"/>
              </w:rPr>
              <w:t>, and with the improvements listed above, also imported as complete meta models, with no need for subsequent hands-on modifications.</w:t>
            </w:r>
          </w:p>
        </w:tc>
        <w:tc>
          <w:tcPr>
            <w:tcW w:w="1350" w:type="dxa"/>
            <w:tcBorders>
              <w:top w:val="single" w:sz="6" w:space="0" w:color="auto"/>
              <w:left w:val="single" w:sz="6" w:space="0" w:color="auto"/>
              <w:bottom w:val="single" w:sz="6" w:space="0" w:color="auto"/>
              <w:right w:val="single" w:sz="6" w:space="0" w:color="auto"/>
            </w:tcBorders>
          </w:tcPr>
          <w:p w14:paraId="1879B88E" w14:textId="5179D976" w:rsidR="0081414D" w:rsidRPr="00C744E5" w:rsidRDefault="0081414D" w:rsidP="0081414D">
            <w:pPr>
              <w:pStyle w:val="ParaStyleNormal"/>
              <w:rPr>
                <w:color w:val="000000"/>
                <w:sz w:val="20"/>
                <w:szCs w:val="20"/>
                <w:lang w:val="sv-SE"/>
              </w:rPr>
            </w:pPr>
            <w:r>
              <w:rPr>
                <w:color w:val="000000"/>
                <w:sz w:val="20"/>
                <w:szCs w:val="20"/>
                <w:lang w:val="sv-SE"/>
              </w:rPr>
              <w:t>Improvement</w:t>
            </w:r>
          </w:p>
        </w:tc>
        <w:tc>
          <w:tcPr>
            <w:tcW w:w="1530" w:type="dxa"/>
            <w:tcBorders>
              <w:top w:val="single" w:sz="6" w:space="0" w:color="auto"/>
              <w:left w:val="single" w:sz="6" w:space="0" w:color="auto"/>
              <w:bottom w:val="single" w:sz="6" w:space="0" w:color="auto"/>
              <w:right w:val="single" w:sz="6" w:space="0" w:color="auto"/>
            </w:tcBorders>
          </w:tcPr>
          <w:p w14:paraId="10A9EB57" w14:textId="77777777" w:rsidR="0081414D" w:rsidRDefault="0081414D" w:rsidP="0081414D">
            <w:pPr>
              <w:pStyle w:val="ParaStyleNormal"/>
              <w:rPr>
                <w:color w:val="000000"/>
                <w:sz w:val="20"/>
                <w:szCs w:val="20"/>
              </w:rPr>
            </w:pPr>
            <w:r>
              <w:rPr>
                <w:color w:val="000000"/>
                <w:sz w:val="20"/>
                <w:szCs w:val="20"/>
              </w:rPr>
              <w:t>Architect</w:t>
            </w:r>
          </w:p>
        </w:tc>
        <w:tc>
          <w:tcPr>
            <w:tcW w:w="1260" w:type="dxa"/>
            <w:tcBorders>
              <w:top w:val="single" w:sz="6" w:space="0" w:color="auto"/>
              <w:left w:val="single" w:sz="6" w:space="0" w:color="auto"/>
              <w:bottom w:val="single" w:sz="6" w:space="0" w:color="auto"/>
              <w:right w:val="single" w:sz="6" w:space="0" w:color="auto"/>
            </w:tcBorders>
          </w:tcPr>
          <w:p w14:paraId="4C0D1770" w14:textId="432E1F7C" w:rsidR="0081414D" w:rsidRDefault="0081414D" w:rsidP="0081414D">
            <w:pPr>
              <w:pStyle w:val="ParaStyleNormal"/>
              <w:rPr>
                <w:color w:val="000000"/>
                <w:sz w:val="20"/>
                <w:szCs w:val="20"/>
              </w:rPr>
            </w:pPr>
            <w:r>
              <w:rPr>
                <w:color w:val="000000"/>
                <w:sz w:val="20"/>
                <w:szCs w:val="20"/>
              </w:rPr>
              <w:t>11872, 12797, 12808, 11873</w:t>
            </w:r>
          </w:p>
        </w:tc>
      </w:tr>
      <w:tr w:rsidR="0081414D" w14:paraId="37D748CE" w14:textId="78109D96" w:rsidTr="0081414D">
        <w:tblPrEx>
          <w:tblCellSpacing w:w="-8" w:type="nil"/>
        </w:tblPrEx>
        <w:trPr>
          <w:tblCellSpacing w:w="-8" w:type="nil"/>
        </w:trPr>
        <w:tc>
          <w:tcPr>
            <w:tcW w:w="1530" w:type="dxa"/>
            <w:tcBorders>
              <w:top w:val="single" w:sz="6" w:space="0" w:color="auto"/>
              <w:left w:val="single" w:sz="6" w:space="0" w:color="auto"/>
              <w:bottom w:val="single" w:sz="6" w:space="0" w:color="auto"/>
              <w:right w:val="single" w:sz="6" w:space="0" w:color="auto"/>
            </w:tcBorders>
          </w:tcPr>
          <w:p w14:paraId="260C1903" w14:textId="77777777" w:rsidR="0081414D" w:rsidRDefault="0081414D" w:rsidP="0081414D">
            <w:pPr>
              <w:pStyle w:val="ParaStyleNormal"/>
              <w:rPr>
                <w:color w:val="000000"/>
                <w:sz w:val="20"/>
                <w:szCs w:val="20"/>
              </w:rPr>
            </w:pPr>
            <w:r>
              <w:rPr>
                <w:color w:val="000000"/>
                <w:sz w:val="20"/>
                <w:szCs w:val="20"/>
              </w:rPr>
              <w:t>swArchitect: Fix for data error</w:t>
            </w:r>
          </w:p>
        </w:tc>
        <w:tc>
          <w:tcPr>
            <w:tcW w:w="7560" w:type="dxa"/>
            <w:tcBorders>
              <w:top w:val="single" w:sz="6" w:space="0" w:color="auto"/>
              <w:left w:val="single" w:sz="6" w:space="0" w:color="auto"/>
              <w:bottom w:val="single" w:sz="6" w:space="0" w:color="auto"/>
              <w:right w:val="single" w:sz="6" w:space="0" w:color="auto"/>
            </w:tcBorders>
          </w:tcPr>
          <w:p w14:paraId="39285C9C" w14:textId="77777777" w:rsidR="0081414D" w:rsidRDefault="0081414D" w:rsidP="0081414D">
            <w:pPr>
              <w:pStyle w:val="ParaStyleNormal"/>
              <w:rPr>
                <w:rFonts w:ascii="Calibri" w:hAnsi="Calibri" w:cs="Calibri"/>
                <w:sz w:val="22"/>
                <w:szCs w:val="22"/>
              </w:rPr>
            </w:pPr>
            <w:r>
              <w:rPr>
                <w:rFonts w:ascii="Calibri" w:hAnsi="Calibri" w:cs="Calibri"/>
                <w:sz w:val="22"/>
                <w:szCs w:val="22"/>
              </w:rPr>
              <w:t>This fixes an issue where a data error was thrown in the swArchitect after refactoring an attribute's data dimension when a default value was set.</w:t>
            </w:r>
          </w:p>
        </w:tc>
        <w:tc>
          <w:tcPr>
            <w:tcW w:w="1350" w:type="dxa"/>
            <w:tcBorders>
              <w:top w:val="single" w:sz="6" w:space="0" w:color="auto"/>
              <w:left w:val="single" w:sz="6" w:space="0" w:color="auto"/>
              <w:bottom w:val="single" w:sz="6" w:space="0" w:color="auto"/>
              <w:right w:val="single" w:sz="6" w:space="0" w:color="auto"/>
            </w:tcBorders>
          </w:tcPr>
          <w:p w14:paraId="27E0C881" w14:textId="6DE5FD13" w:rsidR="0081414D" w:rsidRDefault="0081414D" w:rsidP="0081414D">
            <w:pPr>
              <w:pStyle w:val="ParaStyleNormal"/>
              <w:rPr>
                <w:color w:val="000000"/>
                <w:sz w:val="20"/>
                <w:szCs w:val="20"/>
              </w:rPr>
            </w:pPr>
            <w:r>
              <w:rPr>
                <w:color w:val="000000"/>
                <w:sz w:val="20"/>
                <w:szCs w:val="20"/>
                <w:lang w:val="sv-SE"/>
              </w:rPr>
              <w:t>Fix</w:t>
            </w:r>
            <w:r>
              <w:rPr>
                <w:color w:val="000000"/>
                <w:sz w:val="20"/>
                <w:szCs w:val="20"/>
              </w:rPr>
              <w:t xml:space="preserve"> </w:t>
            </w:r>
          </w:p>
        </w:tc>
        <w:tc>
          <w:tcPr>
            <w:tcW w:w="1530" w:type="dxa"/>
            <w:tcBorders>
              <w:top w:val="single" w:sz="6" w:space="0" w:color="auto"/>
              <w:left w:val="single" w:sz="6" w:space="0" w:color="auto"/>
              <w:bottom w:val="single" w:sz="6" w:space="0" w:color="auto"/>
              <w:right w:val="single" w:sz="6" w:space="0" w:color="auto"/>
            </w:tcBorders>
          </w:tcPr>
          <w:p w14:paraId="7578D6D9" w14:textId="77777777" w:rsidR="0081414D" w:rsidRDefault="0081414D" w:rsidP="0081414D">
            <w:pPr>
              <w:pStyle w:val="ParaStyleNormal"/>
              <w:rPr>
                <w:color w:val="000000"/>
                <w:sz w:val="20"/>
                <w:szCs w:val="20"/>
              </w:rPr>
            </w:pPr>
            <w:r>
              <w:rPr>
                <w:color w:val="000000"/>
                <w:sz w:val="20"/>
                <w:szCs w:val="20"/>
              </w:rPr>
              <w:t>Architect</w:t>
            </w:r>
          </w:p>
        </w:tc>
        <w:tc>
          <w:tcPr>
            <w:tcW w:w="1260" w:type="dxa"/>
            <w:tcBorders>
              <w:top w:val="single" w:sz="6" w:space="0" w:color="auto"/>
              <w:left w:val="single" w:sz="6" w:space="0" w:color="auto"/>
              <w:bottom w:val="single" w:sz="6" w:space="0" w:color="auto"/>
              <w:right w:val="single" w:sz="6" w:space="0" w:color="auto"/>
            </w:tcBorders>
          </w:tcPr>
          <w:p w14:paraId="667A7B76" w14:textId="5B7AB5C8" w:rsidR="0081414D" w:rsidRDefault="0081414D" w:rsidP="0081414D">
            <w:pPr>
              <w:pStyle w:val="ParaStyleNormal"/>
              <w:rPr>
                <w:color w:val="000000"/>
                <w:sz w:val="20"/>
                <w:szCs w:val="20"/>
              </w:rPr>
            </w:pPr>
            <w:r>
              <w:rPr>
                <w:color w:val="000000"/>
                <w:sz w:val="20"/>
                <w:szCs w:val="20"/>
              </w:rPr>
              <w:t>13244</w:t>
            </w:r>
          </w:p>
        </w:tc>
      </w:tr>
      <w:tr w:rsidR="0081414D" w14:paraId="798119E8" w14:textId="674BF323" w:rsidTr="0081414D">
        <w:tblPrEx>
          <w:tblCellSpacing w:w="-8" w:type="nil"/>
        </w:tblPrEx>
        <w:trPr>
          <w:tblCellSpacing w:w="-8" w:type="nil"/>
        </w:trPr>
        <w:tc>
          <w:tcPr>
            <w:tcW w:w="1530" w:type="dxa"/>
            <w:tcBorders>
              <w:top w:val="single" w:sz="6" w:space="0" w:color="auto"/>
              <w:left w:val="single" w:sz="6" w:space="0" w:color="auto"/>
              <w:bottom w:val="single" w:sz="6" w:space="0" w:color="auto"/>
              <w:right w:val="single" w:sz="6" w:space="0" w:color="auto"/>
            </w:tcBorders>
          </w:tcPr>
          <w:p w14:paraId="5910D7FB" w14:textId="77777777" w:rsidR="0081414D" w:rsidRDefault="0081414D" w:rsidP="0081414D">
            <w:pPr>
              <w:pStyle w:val="ParaStyleNormal"/>
              <w:rPr>
                <w:color w:val="000000"/>
                <w:sz w:val="20"/>
                <w:szCs w:val="20"/>
              </w:rPr>
            </w:pPr>
            <w:r>
              <w:rPr>
                <w:color w:val="000000"/>
                <w:sz w:val="20"/>
                <w:szCs w:val="20"/>
              </w:rPr>
              <w:t>swArchitect: GUI update for Float and Integer attributes</w:t>
            </w:r>
          </w:p>
        </w:tc>
        <w:tc>
          <w:tcPr>
            <w:tcW w:w="7560" w:type="dxa"/>
            <w:tcBorders>
              <w:top w:val="single" w:sz="6" w:space="0" w:color="auto"/>
              <w:left w:val="single" w:sz="6" w:space="0" w:color="auto"/>
              <w:bottom w:val="single" w:sz="6" w:space="0" w:color="auto"/>
              <w:right w:val="single" w:sz="6" w:space="0" w:color="auto"/>
            </w:tcBorders>
          </w:tcPr>
          <w:p w14:paraId="763AAD85" w14:textId="77777777" w:rsidR="0081414D" w:rsidRDefault="0081414D" w:rsidP="0081414D">
            <w:pPr>
              <w:pStyle w:val="ParaStyleNormal"/>
              <w:rPr>
                <w:rFonts w:ascii="Calibri" w:hAnsi="Calibri" w:cs="Calibri"/>
                <w:sz w:val="22"/>
                <w:szCs w:val="22"/>
              </w:rPr>
            </w:pPr>
            <w:r>
              <w:rPr>
                <w:rFonts w:ascii="Calibri" w:hAnsi="Calibri" w:cs="Calibri"/>
                <w:sz w:val="22"/>
                <w:szCs w:val="22"/>
              </w:rPr>
              <w:t>The Numeric range option for Float and Integer attribute types has been removed to avoid confusion as this option is not currently supported</w:t>
            </w:r>
          </w:p>
        </w:tc>
        <w:tc>
          <w:tcPr>
            <w:tcW w:w="1350" w:type="dxa"/>
            <w:tcBorders>
              <w:top w:val="single" w:sz="6" w:space="0" w:color="auto"/>
              <w:left w:val="single" w:sz="6" w:space="0" w:color="auto"/>
              <w:bottom w:val="single" w:sz="6" w:space="0" w:color="auto"/>
              <w:right w:val="single" w:sz="6" w:space="0" w:color="auto"/>
            </w:tcBorders>
          </w:tcPr>
          <w:p w14:paraId="0F0B6F89" w14:textId="35E37CCF" w:rsidR="0081414D" w:rsidRDefault="0081414D" w:rsidP="0081414D">
            <w:pPr>
              <w:pStyle w:val="ParaStyleNormal"/>
              <w:rPr>
                <w:color w:val="000000"/>
                <w:sz w:val="20"/>
                <w:szCs w:val="20"/>
              </w:rPr>
            </w:pPr>
            <w:r>
              <w:rPr>
                <w:color w:val="000000"/>
                <w:sz w:val="20"/>
                <w:szCs w:val="20"/>
                <w:lang w:val="sv-SE"/>
              </w:rPr>
              <w:t>Fix</w:t>
            </w:r>
            <w:r>
              <w:rPr>
                <w:color w:val="000000"/>
                <w:sz w:val="20"/>
                <w:szCs w:val="20"/>
              </w:rPr>
              <w:t xml:space="preserve"> </w:t>
            </w:r>
          </w:p>
        </w:tc>
        <w:tc>
          <w:tcPr>
            <w:tcW w:w="1530" w:type="dxa"/>
            <w:tcBorders>
              <w:top w:val="single" w:sz="6" w:space="0" w:color="auto"/>
              <w:left w:val="single" w:sz="6" w:space="0" w:color="auto"/>
              <w:bottom w:val="single" w:sz="6" w:space="0" w:color="auto"/>
              <w:right w:val="single" w:sz="6" w:space="0" w:color="auto"/>
            </w:tcBorders>
          </w:tcPr>
          <w:p w14:paraId="44C2A001" w14:textId="77777777" w:rsidR="0081414D" w:rsidRDefault="0081414D" w:rsidP="0081414D">
            <w:pPr>
              <w:pStyle w:val="ParaStyleNormal"/>
              <w:rPr>
                <w:color w:val="000000"/>
                <w:sz w:val="20"/>
                <w:szCs w:val="20"/>
              </w:rPr>
            </w:pPr>
            <w:r>
              <w:rPr>
                <w:color w:val="000000"/>
                <w:sz w:val="20"/>
                <w:szCs w:val="20"/>
              </w:rPr>
              <w:t>Architect</w:t>
            </w:r>
          </w:p>
        </w:tc>
        <w:tc>
          <w:tcPr>
            <w:tcW w:w="1260" w:type="dxa"/>
            <w:tcBorders>
              <w:top w:val="single" w:sz="6" w:space="0" w:color="auto"/>
              <w:left w:val="single" w:sz="6" w:space="0" w:color="auto"/>
              <w:bottom w:val="single" w:sz="6" w:space="0" w:color="auto"/>
              <w:right w:val="single" w:sz="6" w:space="0" w:color="auto"/>
            </w:tcBorders>
          </w:tcPr>
          <w:p w14:paraId="26744066" w14:textId="0D9C9C6A" w:rsidR="0081414D" w:rsidRDefault="0081414D" w:rsidP="0081414D">
            <w:pPr>
              <w:pStyle w:val="ParaStyleNormal"/>
              <w:rPr>
                <w:color w:val="000000"/>
                <w:sz w:val="20"/>
                <w:szCs w:val="20"/>
              </w:rPr>
            </w:pPr>
            <w:r>
              <w:rPr>
                <w:color w:val="000000"/>
                <w:sz w:val="20"/>
                <w:szCs w:val="20"/>
              </w:rPr>
              <w:t>13043</w:t>
            </w:r>
          </w:p>
        </w:tc>
      </w:tr>
    </w:tbl>
    <w:p w14:paraId="68CBC76C" w14:textId="77777777" w:rsidR="00C744E5" w:rsidRDefault="00C744E5" w:rsidP="00C744E5">
      <w:pPr>
        <w:pStyle w:val="ParaStyleNormal"/>
        <w:rPr>
          <w:lang w:val="en-US"/>
        </w:rPr>
      </w:pPr>
    </w:p>
    <w:p w14:paraId="7E5B8AB3" w14:textId="77777777" w:rsidR="006E79D0" w:rsidRDefault="006E79D0"/>
    <w:sectPr w:rsidR="006E79D0" w:rsidSect="00C744E5">
      <w:headerReference w:type="default" r:id="rId21"/>
      <w:pgSz w:w="15840" w:h="12240" w:orient="landscape"/>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C9CD0" w14:textId="77777777" w:rsidR="0081414D" w:rsidRDefault="0081414D" w:rsidP="0081414D">
      <w:pPr>
        <w:spacing w:after="0" w:line="240" w:lineRule="auto"/>
      </w:pPr>
      <w:r>
        <w:separator/>
      </w:r>
    </w:p>
  </w:endnote>
  <w:endnote w:type="continuationSeparator" w:id="0">
    <w:p w14:paraId="040424CF" w14:textId="77777777" w:rsidR="0081414D" w:rsidRDefault="0081414D" w:rsidP="0081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AC50A" w14:textId="77777777" w:rsidR="0081414D" w:rsidRDefault="0081414D" w:rsidP="0081414D">
      <w:pPr>
        <w:spacing w:after="0" w:line="240" w:lineRule="auto"/>
      </w:pPr>
      <w:r>
        <w:separator/>
      </w:r>
    </w:p>
  </w:footnote>
  <w:footnote w:type="continuationSeparator" w:id="0">
    <w:p w14:paraId="0C8C8FC2" w14:textId="77777777" w:rsidR="0081414D" w:rsidRDefault="0081414D" w:rsidP="00814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20F89" w14:textId="6F4D0D18" w:rsidR="0081414D" w:rsidRPr="0081414D" w:rsidRDefault="0081414D">
    <w:pPr>
      <w:pStyle w:val="Header"/>
      <w:rPr>
        <w:sz w:val="40"/>
        <w:szCs w:val="40"/>
      </w:rPr>
    </w:pPr>
    <w:r w:rsidRPr="0081414D">
      <w:rPr>
        <w:sz w:val="40"/>
        <w:szCs w:val="40"/>
      </w:rPr>
      <w:t>R32 Release Notes Summary – November 21,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64B3D"/>
    <w:multiLevelType w:val="multilevel"/>
    <w:tmpl w:val="100D47D8"/>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 w15:restartNumberingAfterBreak="0">
    <w:nsid w:val="42181C5D"/>
    <w:multiLevelType w:val="multilevel"/>
    <w:tmpl w:val="2EEE6745"/>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 w15:restartNumberingAfterBreak="0">
    <w:nsid w:val="7B887148"/>
    <w:multiLevelType w:val="hybridMultilevel"/>
    <w:tmpl w:val="603AE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E5"/>
    <w:rsid w:val="006E79D0"/>
    <w:rsid w:val="0081414D"/>
    <w:rsid w:val="00C7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31A6"/>
  <w15:chartTrackingRefBased/>
  <w15:docId w15:val="{70E93138-AACE-4AED-8C7F-653224DA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4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yleNormal">
    <w:name w:val="ParaStyleNormal"/>
    <w:rsid w:val="00C744E5"/>
    <w:pPr>
      <w:autoSpaceDE w:val="0"/>
      <w:autoSpaceDN w:val="0"/>
      <w:adjustRightInd w:val="0"/>
      <w:spacing w:after="0" w:line="240" w:lineRule="auto"/>
    </w:pPr>
    <w:rPr>
      <w:rFonts w:ascii="Arial" w:hAnsi="Arial" w:cs="Arial"/>
      <w:sz w:val="24"/>
      <w:szCs w:val="24"/>
      <w:lang w:val="x-none"/>
    </w:rPr>
  </w:style>
  <w:style w:type="character" w:styleId="Hyperlink">
    <w:name w:val="Hyperlink"/>
    <w:basedOn w:val="DefaultParagraphFont"/>
    <w:uiPriority w:val="99"/>
    <w:semiHidden/>
    <w:unhideWhenUsed/>
    <w:rsid w:val="00C744E5"/>
    <w:rPr>
      <w:color w:val="0563C1" w:themeColor="hyperlink"/>
      <w:u w:val="single"/>
    </w:rPr>
  </w:style>
  <w:style w:type="paragraph" w:styleId="ListParagraph">
    <w:name w:val="List Paragraph"/>
    <w:basedOn w:val="Normal"/>
    <w:uiPriority w:val="34"/>
    <w:qFormat/>
    <w:rsid w:val="00C744E5"/>
    <w:pPr>
      <w:ind w:left="720"/>
      <w:contextualSpacing/>
    </w:pPr>
  </w:style>
  <w:style w:type="paragraph" w:styleId="Header">
    <w:name w:val="header"/>
    <w:basedOn w:val="Normal"/>
    <w:link w:val="HeaderChar"/>
    <w:uiPriority w:val="99"/>
    <w:unhideWhenUsed/>
    <w:rsid w:val="00814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14D"/>
  </w:style>
  <w:style w:type="paragraph" w:styleId="Footer">
    <w:name w:val="footer"/>
    <w:basedOn w:val="Normal"/>
    <w:link w:val="FooterChar"/>
    <w:uiPriority w:val="99"/>
    <w:unhideWhenUsed/>
    <w:rsid w:val="00814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systemweaver.se/support/solutions/articles/31000140560-systemweaver-client-system-requirements" TargetMode="External"/><Relationship Id="rId13" Type="http://schemas.openxmlformats.org/officeDocument/2006/relationships/hyperlink" Target="https://support.systemweaver.se/support/solutions/articles/31000153203-introduction-to-the-systemweaver-rest-api-server/"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support.systemweaver.se/support/solutions/articles/31000133431-systemweaver-server-software-and-hardware-requirements" TargetMode="External"/><Relationship Id="rId12" Type="http://schemas.openxmlformats.org/officeDocument/2006/relationships/hyperlink" Target="https://support.systemweaver.se/support/solutions/articles/31000153203-introduction-to-the-systemweaver-rest-api-server/"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systemweaver.se/support/solutions/articles/31000153088-introduction-to-hazard-analysis-and-risk-assessment-hara-"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support.systemweaver.se/support/solutions/articles/31000153255-working-with-feature-modellin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1270</Words>
  <Characters>7240</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Hwasser</dc:creator>
  <cp:keywords/>
  <dc:description/>
  <cp:lastModifiedBy>Stacey Hwasser</cp:lastModifiedBy>
  <cp:revision>2</cp:revision>
  <dcterms:created xsi:type="dcterms:W3CDTF">2019-11-21T16:40:00Z</dcterms:created>
  <dcterms:modified xsi:type="dcterms:W3CDTF">2019-11-21T16:50:00Z</dcterms:modified>
</cp:coreProperties>
</file>